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114" w:rsidRDefault="00147114"/>
    <w:p w:rsidR="00147114" w:rsidRDefault="00147114"/>
    <w:p w:rsidR="00147114" w:rsidRDefault="00147114"/>
    <w:p w:rsidR="00147114" w:rsidRDefault="00147114"/>
    <w:p w:rsidR="00147114" w:rsidRDefault="001B25B5">
      <w:pPr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南京邮电大学招标与采购管理系统</w:t>
      </w:r>
    </w:p>
    <w:p w:rsidR="00147114" w:rsidRDefault="001B25B5">
      <w:pPr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操作手册</w:t>
      </w:r>
    </w:p>
    <w:p w:rsidR="00147114" w:rsidRDefault="001B25B5">
      <w:pPr>
        <w:jc w:val="center"/>
        <w:rPr>
          <w:rFonts w:ascii="黑体" w:eastAsia="黑体" w:hAnsi="黑体"/>
          <w:color w:val="8496B0" w:themeColor="text2" w:themeTint="99"/>
          <w:sz w:val="30"/>
          <w:szCs w:val="30"/>
        </w:rPr>
      </w:pPr>
      <w:r>
        <w:rPr>
          <w:rFonts w:ascii="黑体" w:eastAsia="黑体" w:hAnsi="黑体" w:hint="eastAsia"/>
          <w:color w:val="8496B0" w:themeColor="text2" w:themeTint="99"/>
          <w:sz w:val="30"/>
          <w:szCs w:val="30"/>
        </w:rPr>
        <w:t>（采购人分册）</w:t>
      </w:r>
    </w:p>
    <w:p w:rsidR="00147114" w:rsidRDefault="00147114">
      <w:pPr>
        <w:widowControl/>
        <w:jc w:val="left"/>
        <w:rPr>
          <w:b/>
          <w:sz w:val="44"/>
          <w:szCs w:val="44"/>
        </w:rPr>
      </w:pPr>
    </w:p>
    <w:p w:rsidR="00147114" w:rsidRDefault="00147114">
      <w:pPr>
        <w:widowControl/>
        <w:jc w:val="left"/>
        <w:rPr>
          <w:b/>
          <w:sz w:val="44"/>
          <w:szCs w:val="44"/>
        </w:rPr>
      </w:pPr>
    </w:p>
    <w:p w:rsidR="00147114" w:rsidRDefault="00147114">
      <w:pPr>
        <w:widowControl/>
        <w:jc w:val="left"/>
        <w:rPr>
          <w:b/>
          <w:sz w:val="44"/>
          <w:szCs w:val="44"/>
        </w:rPr>
      </w:pPr>
    </w:p>
    <w:p w:rsidR="00147114" w:rsidRDefault="00147114">
      <w:pPr>
        <w:widowControl/>
        <w:jc w:val="left"/>
        <w:rPr>
          <w:b/>
          <w:sz w:val="44"/>
          <w:szCs w:val="44"/>
        </w:rPr>
      </w:pPr>
    </w:p>
    <w:p w:rsidR="00147114" w:rsidRDefault="00147114">
      <w:pPr>
        <w:widowControl/>
        <w:jc w:val="left"/>
        <w:rPr>
          <w:b/>
          <w:sz w:val="44"/>
          <w:szCs w:val="44"/>
        </w:rPr>
      </w:pPr>
    </w:p>
    <w:p w:rsidR="00147114" w:rsidRDefault="001B25B5">
      <w:pPr>
        <w:widowControl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2019</w:t>
      </w:r>
      <w:r>
        <w:rPr>
          <w:rFonts w:hint="eastAsia"/>
          <w:b/>
          <w:sz w:val="44"/>
          <w:szCs w:val="44"/>
        </w:rPr>
        <w:t>年</w:t>
      </w:r>
      <w:r w:rsidR="00867A05">
        <w:rPr>
          <w:b/>
          <w:sz w:val="44"/>
          <w:szCs w:val="44"/>
        </w:rPr>
        <w:t>11</w:t>
      </w:r>
      <w:r>
        <w:rPr>
          <w:rFonts w:hint="eastAsia"/>
          <w:b/>
          <w:sz w:val="44"/>
          <w:szCs w:val="44"/>
        </w:rPr>
        <w:t>月</w:t>
      </w:r>
    </w:p>
    <w:p w:rsidR="00147114" w:rsidRDefault="001B25B5">
      <w:pPr>
        <w:widowControl/>
        <w:jc w:val="left"/>
        <w:rPr>
          <w:b/>
          <w:sz w:val="44"/>
          <w:szCs w:val="44"/>
        </w:rPr>
      </w:pPr>
      <w:r>
        <w:rPr>
          <w:b/>
          <w:sz w:val="44"/>
          <w:szCs w:val="44"/>
        </w:rPr>
        <w:br w:type="page"/>
      </w:r>
    </w:p>
    <w:p w:rsidR="00147114" w:rsidRDefault="001B25B5">
      <w:pPr>
        <w:pStyle w:val="3"/>
      </w:pPr>
      <w:bookmarkStart w:id="0" w:name="_Toc18761"/>
      <w:bookmarkStart w:id="1" w:name="_Toc527045635"/>
      <w:r>
        <w:rPr>
          <w:rFonts w:hint="eastAsia"/>
        </w:rPr>
        <w:lastRenderedPageBreak/>
        <w:t>目录</w:t>
      </w:r>
      <w:bookmarkEnd w:id="0"/>
    </w:p>
    <w:p w:rsidR="00147114" w:rsidRDefault="001B25B5">
      <w:pPr>
        <w:pStyle w:val="30"/>
        <w:tabs>
          <w:tab w:val="right" w:leader="dot" w:pos="8306"/>
        </w:tabs>
        <w:ind w:left="960"/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TOC \o "1-3" \h \u </w:instrText>
      </w:r>
      <w:r>
        <w:rPr>
          <w:sz w:val="28"/>
          <w:szCs w:val="28"/>
        </w:rPr>
        <w:fldChar w:fldCharType="separate"/>
      </w:r>
      <w:hyperlink w:anchor="_Toc18761" w:history="1">
        <w:r>
          <w:rPr>
            <w:rFonts w:hint="eastAsia"/>
          </w:rPr>
          <w:t>目录</w:t>
        </w:r>
        <w:r>
          <w:tab/>
        </w:r>
        <w:fldSimple w:instr=" PAGEREF _Toc18761 ">
          <w:r>
            <w:t>2</w:t>
          </w:r>
        </w:fldSimple>
      </w:hyperlink>
    </w:p>
    <w:p w:rsidR="00147114" w:rsidRDefault="007F21D8">
      <w:pPr>
        <w:pStyle w:val="10"/>
        <w:tabs>
          <w:tab w:val="right" w:leader="dot" w:pos="8306"/>
        </w:tabs>
      </w:pPr>
      <w:hyperlink w:anchor="_Toc32493" w:history="1">
        <w:r w:rsidR="001B25B5">
          <w:rPr>
            <w:rFonts w:hint="eastAsia"/>
            <w:szCs w:val="28"/>
          </w:rPr>
          <w:t xml:space="preserve">1 </w:t>
        </w:r>
        <w:r w:rsidR="001B25B5">
          <w:rPr>
            <w:rFonts w:hint="eastAsia"/>
            <w:szCs w:val="28"/>
          </w:rPr>
          <w:t>运行环境要求</w:t>
        </w:r>
        <w:r w:rsidR="001B25B5">
          <w:tab/>
        </w:r>
        <w:fldSimple w:instr=" PAGEREF _Toc32493 ">
          <w:r w:rsidR="001B25B5">
            <w:t>1</w:t>
          </w:r>
        </w:fldSimple>
      </w:hyperlink>
    </w:p>
    <w:p w:rsidR="00147114" w:rsidRDefault="007F21D8">
      <w:pPr>
        <w:pStyle w:val="10"/>
        <w:tabs>
          <w:tab w:val="right" w:leader="dot" w:pos="8306"/>
        </w:tabs>
      </w:pPr>
      <w:hyperlink w:anchor="_Toc7674" w:history="1">
        <w:r w:rsidR="001B25B5">
          <w:rPr>
            <w:rFonts w:hint="eastAsia"/>
            <w:szCs w:val="28"/>
          </w:rPr>
          <w:t xml:space="preserve">2 </w:t>
        </w:r>
        <w:r w:rsidR="001B25B5">
          <w:rPr>
            <w:rFonts w:hint="eastAsia"/>
            <w:szCs w:val="28"/>
          </w:rPr>
          <w:t>系统登录</w:t>
        </w:r>
        <w:r w:rsidR="001B25B5">
          <w:tab/>
        </w:r>
        <w:fldSimple w:instr=" PAGEREF _Toc7674 ">
          <w:r w:rsidR="001B25B5">
            <w:t>1</w:t>
          </w:r>
        </w:fldSimple>
      </w:hyperlink>
    </w:p>
    <w:p w:rsidR="00147114" w:rsidRDefault="007F21D8">
      <w:pPr>
        <w:pStyle w:val="10"/>
        <w:tabs>
          <w:tab w:val="right" w:leader="dot" w:pos="8306"/>
        </w:tabs>
      </w:pPr>
      <w:hyperlink w:anchor="_Toc7754" w:history="1">
        <w:r w:rsidR="001B25B5">
          <w:rPr>
            <w:rFonts w:hint="eastAsia"/>
            <w:szCs w:val="28"/>
          </w:rPr>
          <w:t xml:space="preserve">3 </w:t>
        </w:r>
        <w:r w:rsidR="001B25B5">
          <w:rPr>
            <w:rFonts w:hint="eastAsia"/>
            <w:szCs w:val="28"/>
          </w:rPr>
          <w:t>系统首页介绍</w:t>
        </w:r>
        <w:r w:rsidR="001B25B5">
          <w:tab/>
        </w:r>
        <w:fldSimple w:instr=" PAGEREF _Toc7754 ">
          <w:r w:rsidR="001B25B5">
            <w:t>3</w:t>
          </w:r>
        </w:fldSimple>
      </w:hyperlink>
    </w:p>
    <w:p w:rsidR="00147114" w:rsidRDefault="007F21D8">
      <w:pPr>
        <w:pStyle w:val="10"/>
        <w:tabs>
          <w:tab w:val="right" w:leader="dot" w:pos="8306"/>
        </w:tabs>
      </w:pPr>
      <w:hyperlink w:anchor="_Toc2407" w:history="1">
        <w:r w:rsidR="001B25B5">
          <w:rPr>
            <w:rFonts w:hint="eastAsia"/>
            <w:szCs w:val="28"/>
          </w:rPr>
          <w:t xml:space="preserve">4 </w:t>
        </w:r>
        <w:r w:rsidR="001B25B5">
          <w:rPr>
            <w:rFonts w:hint="eastAsia"/>
            <w:szCs w:val="28"/>
          </w:rPr>
          <w:t>招标采购立项申请提交</w:t>
        </w:r>
        <w:r w:rsidR="001B25B5">
          <w:tab/>
        </w:r>
        <w:fldSimple w:instr=" PAGEREF _Toc2407 ">
          <w:r w:rsidR="001B25B5">
            <w:t>3</w:t>
          </w:r>
        </w:fldSimple>
      </w:hyperlink>
    </w:p>
    <w:p w:rsidR="00147114" w:rsidRDefault="007F21D8">
      <w:pPr>
        <w:pStyle w:val="10"/>
        <w:tabs>
          <w:tab w:val="right" w:leader="dot" w:pos="8306"/>
        </w:tabs>
      </w:pPr>
      <w:hyperlink w:anchor="_Toc13976" w:history="1">
        <w:r w:rsidR="001B25B5">
          <w:rPr>
            <w:rFonts w:hint="eastAsia"/>
            <w:szCs w:val="28"/>
          </w:rPr>
          <w:t xml:space="preserve">5 </w:t>
        </w:r>
        <w:r w:rsidR="001B25B5">
          <w:rPr>
            <w:rFonts w:hint="eastAsia"/>
            <w:szCs w:val="28"/>
          </w:rPr>
          <w:t>招标采购立项申请审核流程</w:t>
        </w:r>
        <w:r w:rsidR="001B25B5">
          <w:tab/>
        </w:r>
        <w:fldSimple w:instr=" PAGEREF _Toc13976 ">
          <w:r w:rsidR="001B25B5">
            <w:t>5</w:t>
          </w:r>
        </w:fldSimple>
      </w:hyperlink>
    </w:p>
    <w:p w:rsidR="00147114" w:rsidRDefault="007F21D8">
      <w:pPr>
        <w:pStyle w:val="10"/>
        <w:tabs>
          <w:tab w:val="right" w:leader="dot" w:pos="8306"/>
        </w:tabs>
      </w:pPr>
      <w:hyperlink w:anchor="_Toc2904" w:history="1">
        <w:r w:rsidR="001B25B5">
          <w:rPr>
            <w:rFonts w:hint="eastAsia"/>
            <w:szCs w:val="28"/>
          </w:rPr>
          <w:t xml:space="preserve">6 </w:t>
        </w:r>
        <w:r w:rsidR="001B25B5">
          <w:rPr>
            <w:rFonts w:hint="eastAsia"/>
            <w:szCs w:val="28"/>
          </w:rPr>
          <w:t>项目进度查询</w:t>
        </w:r>
        <w:r w:rsidR="001B25B5">
          <w:tab/>
        </w:r>
        <w:fldSimple w:instr=" PAGEREF _Toc2904 ">
          <w:r w:rsidR="001B25B5">
            <w:t>6</w:t>
          </w:r>
        </w:fldSimple>
      </w:hyperlink>
    </w:p>
    <w:p w:rsidR="00147114" w:rsidRDefault="007F21D8">
      <w:pPr>
        <w:pStyle w:val="10"/>
        <w:tabs>
          <w:tab w:val="right" w:leader="dot" w:pos="8306"/>
        </w:tabs>
      </w:pPr>
      <w:hyperlink w:anchor="_Toc16460" w:history="1">
        <w:r w:rsidR="001B25B5">
          <w:rPr>
            <w:rFonts w:hint="eastAsia"/>
            <w:szCs w:val="28"/>
          </w:rPr>
          <w:t xml:space="preserve">7 </w:t>
        </w:r>
        <w:r w:rsidR="001B25B5">
          <w:rPr>
            <w:rFonts w:hint="eastAsia"/>
            <w:szCs w:val="28"/>
          </w:rPr>
          <w:t>待办事项处理</w:t>
        </w:r>
        <w:r w:rsidR="001B25B5">
          <w:tab/>
        </w:r>
        <w:fldSimple w:instr=" PAGEREF _Toc16460 ">
          <w:r w:rsidR="001B25B5">
            <w:t>6</w:t>
          </w:r>
        </w:fldSimple>
      </w:hyperlink>
    </w:p>
    <w:p w:rsidR="00147114" w:rsidRDefault="007F21D8">
      <w:pPr>
        <w:pStyle w:val="10"/>
        <w:tabs>
          <w:tab w:val="right" w:leader="dot" w:pos="8306"/>
        </w:tabs>
      </w:pPr>
      <w:hyperlink w:anchor="_Toc28486" w:history="1">
        <w:r w:rsidR="001B25B5">
          <w:rPr>
            <w:rFonts w:hint="eastAsia"/>
            <w:szCs w:val="28"/>
          </w:rPr>
          <w:t xml:space="preserve">8 </w:t>
        </w:r>
        <w:r w:rsidR="001B25B5">
          <w:rPr>
            <w:rFonts w:hint="eastAsia"/>
            <w:szCs w:val="28"/>
          </w:rPr>
          <w:t>如何进行流程退回</w:t>
        </w:r>
        <w:r w:rsidR="001B25B5">
          <w:tab/>
        </w:r>
        <w:fldSimple w:instr=" PAGEREF _Toc28486 ">
          <w:r w:rsidR="001B25B5">
            <w:t>7</w:t>
          </w:r>
        </w:fldSimple>
      </w:hyperlink>
    </w:p>
    <w:p w:rsidR="00147114" w:rsidRDefault="007F21D8">
      <w:pPr>
        <w:pStyle w:val="10"/>
        <w:tabs>
          <w:tab w:val="right" w:leader="dot" w:pos="8306"/>
        </w:tabs>
      </w:pPr>
      <w:hyperlink w:anchor="_Toc645" w:history="1">
        <w:r w:rsidR="001B25B5">
          <w:rPr>
            <w:rFonts w:hint="eastAsia"/>
            <w:szCs w:val="28"/>
          </w:rPr>
          <w:t xml:space="preserve">9 </w:t>
        </w:r>
        <w:r w:rsidR="001B25B5">
          <w:rPr>
            <w:szCs w:val="28"/>
          </w:rPr>
          <w:t>合同起草</w:t>
        </w:r>
        <w:r w:rsidR="001B25B5">
          <w:tab/>
        </w:r>
        <w:fldSimple w:instr=" PAGEREF _Toc645 ">
          <w:r w:rsidR="001B25B5">
            <w:t>8</w:t>
          </w:r>
        </w:fldSimple>
      </w:hyperlink>
    </w:p>
    <w:p w:rsidR="00147114" w:rsidRDefault="007F21D8">
      <w:pPr>
        <w:pStyle w:val="20"/>
        <w:tabs>
          <w:tab w:val="right" w:leader="dot" w:pos="8306"/>
        </w:tabs>
        <w:ind w:left="480"/>
      </w:pPr>
      <w:hyperlink w:anchor="_Toc2869" w:history="1">
        <w:r w:rsidR="001B25B5">
          <w:rPr>
            <w:rFonts w:hint="eastAsia"/>
          </w:rPr>
          <w:t xml:space="preserve">9.1 </w:t>
        </w:r>
        <w:r w:rsidR="001B25B5">
          <w:rPr>
            <w:rFonts w:hint="eastAsia"/>
          </w:rPr>
          <w:t>新增合同（集中合同）</w:t>
        </w:r>
        <w:r w:rsidR="001B25B5">
          <w:tab/>
        </w:r>
        <w:fldSimple w:instr=" PAGEREF _Toc2869 ">
          <w:r w:rsidR="001B25B5">
            <w:t>9</w:t>
          </w:r>
        </w:fldSimple>
      </w:hyperlink>
    </w:p>
    <w:p w:rsidR="00147114" w:rsidRDefault="007F21D8">
      <w:pPr>
        <w:pStyle w:val="20"/>
        <w:tabs>
          <w:tab w:val="right" w:leader="dot" w:pos="8306"/>
        </w:tabs>
        <w:ind w:left="480"/>
      </w:pPr>
      <w:hyperlink w:anchor="_Toc273" w:history="1">
        <w:r w:rsidR="001B25B5">
          <w:rPr>
            <w:rFonts w:hint="eastAsia"/>
          </w:rPr>
          <w:t xml:space="preserve">9.2 </w:t>
        </w:r>
        <w:r w:rsidR="001B25B5">
          <w:rPr>
            <w:rFonts w:hint="eastAsia"/>
          </w:rPr>
          <w:t>起草</w:t>
        </w:r>
        <w:r w:rsidR="001B25B5">
          <w:t>合同</w:t>
        </w:r>
        <w:r w:rsidR="001B25B5">
          <w:rPr>
            <w:rFonts w:hint="eastAsia"/>
          </w:rPr>
          <w:t>步骤（集中合同）</w:t>
        </w:r>
        <w:r w:rsidR="001B25B5">
          <w:tab/>
        </w:r>
        <w:fldSimple w:instr=" PAGEREF _Toc273 ">
          <w:r w:rsidR="001B25B5">
            <w:t>11</w:t>
          </w:r>
        </w:fldSimple>
      </w:hyperlink>
    </w:p>
    <w:p w:rsidR="00147114" w:rsidRDefault="007F21D8">
      <w:pPr>
        <w:pStyle w:val="20"/>
        <w:tabs>
          <w:tab w:val="right" w:leader="dot" w:pos="8306"/>
        </w:tabs>
        <w:ind w:left="480"/>
      </w:pPr>
      <w:hyperlink w:anchor="_Toc10793" w:history="1">
        <w:r w:rsidR="001B25B5">
          <w:rPr>
            <w:rFonts w:hint="eastAsia"/>
          </w:rPr>
          <w:t xml:space="preserve">9.3 </w:t>
        </w:r>
        <w:r w:rsidR="001B25B5">
          <w:rPr>
            <w:rFonts w:hint="eastAsia"/>
          </w:rPr>
          <w:t>新增合同（分散合同）</w:t>
        </w:r>
        <w:r w:rsidR="001B25B5">
          <w:tab/>
        </w:r>
        <w:fldSimple w:instr=" PAGEREF _Toc10793 ">
          <w:r w:rsidR="001B25B5">
            <w:t>12</w:t>
          </w:r>
        </w:fldSimple>
      </w:hyperlink>
    </w:p>
    <w:p w:rsidR="00147114" w:rsidRDefault="007F21D8">
      <w:pPr>
        <w:pStyle w:val="10"/>
        <w:tabs>
          <w:tab w:val="right" w:leader="dot" w:pos="8306"/>
        </w:tabs>
      </w:pPr>
      <w:hyperlink w:anchor="_Toc8075" w:history="1">
        <w:r w:rsidR="001B25B5">
          <w:rPr>
            <w:rFonts w:hint="eastAsia"/>
            <w:szCs w:val="28"/>
          </w:rPr>
          <w:t xml:space="preserve">10 </w:t>
        </w:r>
        <w:r w:rsidR="001B25B5">
          <w:rPr>
            <w:rFonts w:hint="eastAsia"/>
            <w:szCs w:val="28"/>
          </w:rPr>
          <w:t>进口货物技术协议起草</w:t>
        </w:r>
        <w:r w:rsidR="001B25B5">
          <w:tab/>
        </w:r>
        <w:fldSimple w:instr=" PAGEREF _Toc8075 ">
          <w:r w:rsidR="001B25B5">
            <w:t>14</w:t>
          </w:r>
        </w:fldSimple>
      </w:hyperlink>
    </w:p>
    <w:p w:rsidR="00147114" w:rsidRDefault="001B25B5">
      <w:r>
        <w:fldChar w:fldCharType="end"/>
      </w:r>
    </w:p>
    <w:p w:rsidR="00147114" w:rsidRDefault="00147114">
      <w:pPr>
        <w:pStyle w:val="1"/>
        <w:rPr>
          <w:sz w:val="28"/>
          <w:szCs w:val="28"/>
        </w:rPr>
        <w:sectPr w:rsidR="0014711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147114" w:rsidRDefault="001B25B5">
      <w:pPr>
        <w:pStyle w:val="1"/>
        <w:rPr>
          <w:sz w:val="28"/>
          <w:szCs w:val="28"/>
        </w:rPr>
      </w:pPr>
      <w:bookmarkStart w:id="2" w:name="_Toc32493"/>
      <w:r>
        <w:rPr>
          <w:rFonts w:hint="eastAsia"/>
          <w:sz w:val="28"/>
          <w:szCs w:val="28"/>
        </w:rPr>
        <w:lastRenderedPageBreak/>
        <w:t>运行环境要求</w:t>
      </w:r>
      <w:bookmarkEnd w:id="1"/>
      <w:bookmarkEnd w:id="2"/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402"/>
        <w:gridCol w:w="3169"/>
      </w:tblGrid>
      <w:tr w:rsidR="00147114">
        <w:tc>
          <w:tcPr>
            <w:tcW w:w="1951" w:type="dxa"/>
            <w:shd w:val="solid" w:color="B6DDE8" w:fill="FFFF00"/>
          </w:tcPr>
          <w:p w:rsidR="00147114" w:rsidRDefault="001B25B5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项目</w:t>
            </w:r>
          </w:p>
        </w:tc>
        <w:tc>
          <w:tcPr>
            <w:tcW w:w="3402" w:type="dxa"/>
            <w:shd w:val="solid" w:color="B6DDE8" w:fill="FFFF00"/>
          </w:tcPr>
          <w:p w:rsidR="00147114" w:rsidRDefault="001B25B5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要求</w:t>
            </w:r>
          </w:p>
        </w:tc>
        <w:tc>
          <w:tcPr>
            <w:tcW w:w="3169" w:type="dxa"/>
            <w:shd w:val="solid" w:color="B6DDE8" w:fill="FFFF00"/>
          </w:tcPr>
          <w:p w:rsidR="00147114" w:rsidRDefault="001B25B5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说明</w:t>
            </w:r>
          </w:p>
        </w:tc>
      </w:tr>
      <w:tr w:rsidR="00147114">
        <w:tc>
          <w:tcPr>
            <w:tcW w:w="1951" w:type="dxa"/>
          </w:tcPr>
          <w:p w:rsidR="00147114" w:rsidRDefault="001B25B5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推荐使用浏览器</w:t>
            </w:r>
          </w:p>
        </w:tc>
        <w:tc>
          <w:tcPr>
            <w:tcW w:w="3402" w:type="dxa"/>
          </w:tcPr>
          <w:p w:rsidR="00147114" w:rsidRDefault="001B25B5">
            <w:pPr>
              <w:spacing w:line="24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支持</w:t>
            </w:r>
            <w:r>
              <w:rPr>
                <w:rFonts w:hint="eastAsia"/>
                <w:sz w:val="21"/>
                <w:szCs w:val="21"/>
              </w:rPr>
              <w:t>G</w:t>
            </w:r>
            <w:r>
              <w:rPr>
                <w:rFonts w:ascii="Arial" w:eastAsia="宋体" w:hAnsi="Arial" w:cs="Arial"/>
                <w:color w:val="333333"/>
                <w:sz w:val="19"/>
                <w:szCs w:val="19"/>
                <w:shd w:val="clear" w:color="auto" w:fill="FFFFFF"/>
              </w:rPr>
              <w:t>oogle chrome</w:t>
            </w:r>
            <w:r>
              <w:rPr>
                <w:rFonts w:ascii="Arial" w:eastAsia="宋体" w:hAnsi="Arial" w:cs="Arial"/>
                <w:color w:val="333333"/>
                <w:sz w:val="19"/>
                <w:szCs w:val="19"/>
                <w:shd w:val="clear" w:color="auto" w:fill="FFFFFF"/>
              </w:rPr>
              <w:t>浏览器</w:t>
            </w:r>
            <w:r>
              <w:rPr>
                <w:rFonts w:hint="eastAsia"/>
                <w:sz w:val="21"/>
                <w:szCs w:val="21"/>
              </w:rPr>
              <w:t>、</w:t>
            </w:r>
            <w:r>
              <w:rPr>
                <w:rFonts w:hint="eastAsia"/>
                <w:sz w:val="21"/>
                <w:szCs w:val="21"/>
              </w:rPr>
              <w:t>Firefox</w:t>
            </w:r>
            <w:r>
              <w:rPr>
                <w:rFonts w:hint="eastAsia"/>
                <w:sz w:val="21"/>
                <w:szCs w:val="21"/>
              </w:rPr>
              <w:t>浏览器、</w:t>
            </w:r>
            <w:r>
              <w:rPr>
                <w:rFonts w:hint="eastAsia"/>
                <w:sz w:val="21"/>
                <w:szCs w:val="21"/>
              </w:rPr>
              <w:t>360</w:t>
            </w:r>
            <w:r>
              <w:rPr>
                <w:rFonts w:hint="eastAsia"/>
                <w:sz w:val="21"/>
                <w:szCs w:val="21"/>
              </w:rPr>
              <w:t>安全浏览器以及</w:t>
            </w:r>
            <w:r>
              <w:rPr>
                <w:rFonts w:hint="eastAsia"/>
                <w:sz w:val="21"/>
                <w:szCs w:val="21"/>
              </w:rPr>
              <w:t>IE9</w:t>
            </w:r>
            <w:r>
              <w:rPr>
                <w:rFonts w:hint="eastAsia"/>
                <w:sz w:val="21"/>
                <w:szCs w:val="21"/>
              </w:rPr>
              <w:t>和以上的版本等主流浏览器</w:t>
            </w:r>
          </w:p>
        </w:tc>
        <w:tc>
          <w:tcPr>
            <w:tcW w:w="3169" w:type="dxa"/>
          </w:tcPr>
          <w:p w:rsidR="00147114" w:rsidRDefault="001B25B5">
            <w:pPr>
              <w:spacing w:line="24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IE</w:t>
            </w:r>
            <w:r>
              <w:rPr>
                <w:rFonts w:hint="eastAsia"/>
                <w:sz w:val="21"/>
                <w:szCs w:val="21"/>
              </w:rPr>
              <w:t>需用</w:t>
            </w:r>
            <w:r>
              <w:rPr>
                <w:rFonts w:hint="eastAsia"/>
                <w:sz w:val="21"/>
                <w:szCs w:val="21"/>
              </w:rPr>
              <w:t>IE9</w:t>
            </w:r>
            <w:r>
              <w:rPr>
                <w:rFonts w:hint="eastAsia"/>
                <w:sz w:val="21"/>
                <w:szCs w:val="21"/>
              </w:rPr>
              <w:t>以上版本。</w:t>
            </w:r>
          </w:p>
        </w:tc>
      </w:tr>
      <w:tr w:rsidR="00147114">
        <w:tc>
          <w:tcPr>
            <w:tcW w:w="1951" w:type="dxa"/>
          </w:tcPr>
          <w:p w:rsidR="00147114" w:rsidRDefault="001B25B5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其它要求</w:t>
            </w:r>
          </w:p>
        </w:tc>
        <w:tc>
          <w:tcPr>
            <w:tcW w:w="3402" w:type="dxa"/>
          </w:tcPr>
          <w:p w:rsidR="00147114" w:rsidRDefault="001B25B5">
            <w:pPr>
              <w:spacing w:line="24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网络畅通。</w:t>
            </w:r>
          </w:p>
          <w:p w:rsidR="00147114" w:rsidRDefault="001B25B5">
            <w:pPr>
              <w:spacing w:line="24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安装了阅读和编辑文档所需的</w:t>
            </w:r>
            <w:r>
              <w:rPr>
                <w:rFonts w:hint="eastAsia"/>
                <w:sz w:val="21"/>
                <w:szCs w:val="21"/>
              </w:rPr>
              <w:t>Office Word\Excel</w:t>
            </w:r>
            <w:r>
              <w:rPr>
                <w:rFonts w:hint="eastAsia"/>
                <w:sz w:val="21"/>
                <w:szCs w:val="21"/>
              </w:rPr>
              <w:t>等办公软件。</w:t>
            </w:r>
          </w:p>
        </w:tc>
        <w:tc>
          <w:tcPr>
            <w:tcW w:w="3169" w:type="dxa"/>
          </w:tcPr>
          <w:p w:rsidR="00147114" w:rsidRDefault="00147114">
            <w:pPr>
              <w:spacing w:line="240" w:lineRule="auto"/>
              <w:rPr>
                <w:sz w:val="21"/>
                <w:szCs w:val="21"/>
              </w:rPr>
            </w:pPr>
          </w:p>
        </w:tc>
      </w:tr>
    </w:tbl>
    <w:p w:rsidR="00147114" w:rsidRDefault="001B25B5">
      <w:pPr>
        <w:pStyle w:val="1"/>
        <w:rPr>
          <w:sz w:val="28"/>
          <w:szCs w:val="28"/>
        </w:rPr>
      </w:pPr>
      <w:bookmarkStart w:id="3" w:name="_Toc527045636"/>
      <w:bookmarkStart w:id="4" w:name="_Toc7674"/>
      <w:r>
        <w:rPr>
          <w:rFonts w:hint="eastAsia"/>
          <w:sz w:val="28"/>
          <w:szCs w:val="28"/>
        </w:rPr>
        <w:t>系统登录</w:t>
      </w:r>
      <w:bookmarkEnd w:id="3"/>
      <w:bookmarkEnd w:id="4"/>
    </w:p>
    <w:p w:rsidR="00147114" w:rsidRDefault="001B25B5">
      <w:pPr>
        <w:ind w:firstLine="420"/>
        <w:rPr>
          <w:szCs w:val="24"/>
        </w:rPr>
      </w:pPr>
      <w:r>
        <w:rPr>
          <w:rFonts w:hint="eastAsia"/>
          <w:szCs w:val="24"/>
        </w:rPr>
        <w:t>第一步：浏览器打开地址：</w:t>
      </w:r>
      <w:r>
        <w:rPr>
          <w:rFonts w:ascii="宋体" w:eastAsia="宋体" w:hAnsi="宋体" w:cs="宋体"/>
          <w:color w:val="00B0F0"/>
          <w:kern w:val="0"/>
          <w:szCs w:val="24"/>
          <w:lang w:bidi="ar"/>
        </w:rPr>
        <w:t>http://zb</w:t>
      </w:r>
      <w:r w:rsidR="00867A05">
        <w:rPr>
          <w:rFonts w:ascii="宋体" w:eastAsia="宋体" w:hAnsi="宋体" w:cs="宋体"/>
          <w:color w:val="00B0F0"/>
          <w:kern w:val="0"/>
          <w:szCs w:val="24"/>
          <w:lang w:bidi="ar"/>
        </w:rPr>
        <w:t>b</w:t>
      </w:r>
      <w:r>
        <w:rPr>
          <w:rFonts w:ascii="宋体" w:eastAsia="宋体" w:hAnsi="宋体" w:cs="宋体"/>
          <w:color w:val="00B0F0"/>
          <w:kern w:val="0"/>
          <w:szCs w:val="24"/>
          <w:lang w:bidi="ar"/>
        </w:rPr>
        <w:t>.nju</w:t>
      </w:r>
      <w:r w:rsidR="00867A05">
        <w:rPr>
          <w:rFonts w:ascii="宋体" w:eastAsia="宋体" w:hAnsi="宋体" w:cs="宋体"/>
          <w:color w:val="00B0F0"/>
          <w:kern w:val="0"/>
          <w:szCs w:val="24"/>
          <w:lang w:bidi="ar"/>
        </w:rPr>
        <w:t>pt</w:t>
      </w:r>
      <w:r>
        <w:rPr>
          <w:rFonts w:ascii="宋体" w:eastAsia="宋体" w:hAnsi="宋体" w:cs="宋体"/>
          <w:color w:val="00B0F0"/>
          <w:kern w:val="0"/>
          <w:szCs w:val="24"/>
          <w:lang w:bidi="ar"/>
        </w:rPr>
        <w:t xml:space="preserve">.edu.cn/ </w:t>
      </w:r>
      <w:r>
        <w:rPr>
          <w:rFonts w:hint="eastAsia"/>
          <w:szCs w:val="24"/>
        </w:rPr>
        <w:t>进入南京邮电大学招标办网站首页，如下图：</w:t>
      </w:r>
    </w:p>
    <w:p w:rsidR="00147114" w:rsidRDefault="001B25B5">
      <w:r>
        <w:rPr>
          <w:noProof/>
        </w:rPr>
        <w:drawing>
          <wp:inline distT="0" distB="0" distL="114300" distR="114300">
            <wp:extent cx="5267960" cy="3589655"/>
            <wp:effectExtent l="0" t="0" r="889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14" w:rsidRDefault="00147114"/>
    <w:p w:rsidR="00147114" w:rsidRDefault="001B25B5">
      <w:pPr>
        <w:rPr>
          <w:rFonts w:ascii="宋体" w:eastAsia="宋体" w:hAnsi="宋体" w:cs="宋体"/>
          <w:kern w:val="0"/>
          <w:szCs w:val="24"/>
          <w:lang w:bidi="ar"/>
        </w:rPr>
      </w:pPr>
      <w:r>
        <w:rPr>
          <w:rFonts w:hint="eastAsia"/>
          <w:szCs w:val="24"/>
        </w:rPr>
        <w:t>第二步：通过登录入口登录“招标与采购管理系统”，具有统一身份认证账号的</w:t>
      </w:r>
      <w:r>
        <w:rPr>
          <w:rFonts w:ascii="宋体" w:eastAsia="宋体" w:hAnsi="宋体" w:cs="宋体" w:hint="eastAsia"/>
          <w:kern w:val="0"/>
          <w:szCs w:val="24"/>
          <w:lang w:bidi="ar"/>
        </w:rPr>
        <w:t>校内教职工点击“校内</w:t>
      </w:r>
      <w:r>
        <w:rPr>
          <w:rFonts w:ascii="宋体" w:eastAsia="宋体" w:hAnsi="宋体" w:cs="宋体"/>
          <w:kern w:val="0"/>
          <w:szCs w:val="24"/>
          <w:lang w:bidi="ar"/>
        </w:rPr>
        <w:t>用户登录</w:t>
      </w:r>
      <w:r>
        <w:rPr>
          <w:rFonts w:ascii="宋体" w:eastAsia="宋体" w:hAnsi="宋体" w:cs="宋体" w:hint="eastAsia"/>
          <w:kern w:val="0"/>
          <w:szCs w:val="24"/>
          <w:lang w:bidi="ar"/>
        </w:rPr>
        <w:t>”进行登录；其他用户（</w:t>
      </w:r>
      <w:r w:rsidR="00867A05">
        <w:rPr>
          <w:rFonts w:ascii="宋体" w:eastAsia="宋体" w:hAnsi="宋体" w:cs="宋体" w:hint="eastAsia"/>
          <w:kern w:val="0"/>
          <w:szCs w:val="24"/>
          <w:lang w:bidi="ar"/>
        </w:rPr>
        <w:t>如无</w:t>
      </w:r>
      <w:r w:rsidR="00867A05">
        <w:rPr>
          <w:rFonts w:ascii="宋体" w:eastAsia="宋体" w:hAnsi="宋体" w:cs="宋体"/>
          <w:kern w:val="0"/>
          <w:szCs w:val="24"/>
          <w:lang w:bidi="ar"/>
        </w:rPr>
        <w:t>统一身份认证账号的</w:t>
      </w:r>
      <w:r w:rsidR="00867A05">
        <w:rPr>
          <w:rFonts w:ascii="宋体" w:eastAsia="宋体" w:hAnsi="宋体" w:cs="宋体" w:hint="eastAsia"/>
          <w:kern w:val="0"/>
          <w:szCs w:val="24"/>
          <w:lang w:bidi="ar"/>
        </w:rPr>
        <w:t>校内</w:t>
      </w:r>
      <w:r w:rsidR="00867A05">
        <w:rPr>
          <w:rFonts w:ascii="宋体" w:eastAsia="宋体" w:hAnsi="宋体" w:cs="宋体"/>
          <w:kern w:val="0"/>
          <w:szCs w:val="24"/>
          <w:lang w:bidi="ar"/>
        </w:rPr>
        <w:t>教职工、</w:t>
      </w:r>
      <w:r w:rsidR="00867A05">
        <w:rPr>
          <w:rFonts w:ascii="宋体" w:eastAsia="宋体" w:hAnsi="宋体" w:cs="宋体" w:hint="eastAsia"/>
          <w:kern w:val="0"/>
          <w:szCs w:val="24"/>
          <w:lang w:bidi="ar"/>
        </w:rPr>
        <w:t>专家</w:t>
      </w:r>
      <w:r>
        <w:rPr>
          <w:rFonts w:ascii="宋体" w:eastAsia="宋体" w:hAnsi="宋体" w:cs="宋体" w:hint="eastAsia"/>
          <w:kern w:val="0"/>
          <w:szCs w:val="24"/>
          <w:lang w:bidi="ar"/>
        </w:rPr>
        <w:t>等）通过“校外</w:t>
      </w:r>
      <w:r>
        <w:rPr>
          <w:rFonts w:ascii="宋体" w:eastAsia="宋体" w:hAnsi="宋体" w:cs="宋体"/>
          <w:kern w:val="0"/>
          <w:szCs w:val="24"/>
          <w:lang w:bidi="ar"/>
        </w:rPr>
        <w:t>用户登录</w:t>
      </w:r>
      <w:r>
        <w:rPr>
          <w:rFonts w:ascii="宋体" w:eastAsia="宋体" w:hAnsi="宋体" w:cs="宋体" w:hint="eastAsia"/>
          <w:kern w:val="0"/>
          <w:szCs w:val="24"/>
          <w:lang w:bidi="ar"/>
        </w:rPr>
        <w:t>”进入。</w:t>
      </w:r>
    </w:p>
    <w:p w:rsidR="00147114" w:rsidRDefault="001B25B5">
      <w:r>
        <w:rPr>
          <w:noProof/>
        </w:rPr>
        <w:lastRenderedPageBreak/>
        <w:drawing>
          <wp:inline distT="0" distB="0" distL="114300" distR="114300">
            <wp:extent cx="5263515" cy="2477770"/>
            <wp:effectExtent l="0" t="0" r="13335" b="1778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14" w:rsidRDefault="001B25B5">
      <w:pPr>
        <w:jc w:val="center"/>
      </w:pPr>
      <w:r>
        <w:rPr>
          <w:rFonts w:hint="eastAsia"/>
          <w:sz w:val="21"/>
          <w:szCs w:val="21"/>
        </w:rPr>
        <w:t>校内用户登录入口</w:t>
      </w:r>
    </w:p>
    <w:p w:rsidR="00147114" w:rsidRDefault="001B25B5">
      <w:r>
        <w:rPr>
          <w:noProof/>
        </w:rPr>
        <w:drawing>
          <wp:inline distT="0" distB="0" distL="114300" distR="114300">
            <wp:extent cx="5274310" cy="2482215"/>
            <wp:effectExtent l="0" t="0" r="2540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14" w:rsidRDefault="001B25B5">
      <w:pPr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校外用户登录入口</w:t>
      </w:r>
    </w:p>
    <w:p w:rsidR="00147114" w:rsidRDefault="001B25B5">
      <w:r>
        <w:rPr>
          <w:rFonts w:hint="eastAsia"/>
        </w:rPr>
        <w:t>第三步：登录成功后，页面</w:t>
      </w:r>
      <w:r>
        <w:t>跳转到系统首页</w:t>
      </w:r>
      <w:r>
        <w:rPr>
          <w:rFonts w:hint="eastAsia"/>
        </w:rPr>
        <w:t>，如下图：</w:t>
      </w:r>
    </w:p>
    <w:p w:rsidR="00147114" w:rsidRDefault="001B25B5">
      <w:r>
        <w:rPr>
          <w:noProof/>
        </w:rPr>
        <w:drawing>
          <wp:inline distT="0" distB="0" distL="114300" distR="114300">
            <wp:extent cx="5269230" cy="2313305"/>
            <wp:effectExtent l="0" t="0" r="7620" b="1079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14" w:rsidRDefault="001B25B5">
      <w:pPr>
        <w:pStyle w:val="1"/>
        <w:rPr>
          <w:sz w:val="28"/>
          <w:szCs w:val="28"/>
        </w:rPr>
      </w:pPr>
      <w:bookmarkStart w:id="5" w:name="_Toc6012"/>
      <w:bookmarkStart w:id="6" w:name="_Toc527045637"/>
      <w:bookmarkStart w:id="7" w:name="_Toc15802"/>
      <w:bookmarkStart w:id="8" w:name="_Toc504032522"/>
      <w:bookmarkStart w:id="9" w:name="_Toc7754"/>
      <w:r>
        <w:rPr>
          <w:rFonts w:hint="eastAsia"/>
          <w:sz w:val="28"/>
          <w:szCs w:val="28"/>
        </w:rPr>
        <w:lastRenderedPageBreak/>
        <w:t>系统首页介绍</w:t>
      </w:r>
      <w:bookmarkEnd w:id="5"/>
      <w:bookmarkEnd w:id="6"/>
      <w:bookmarkEnd w:id="7"/>
      <w:bookmarkEnd w:id="8"/>
      <w:bookmarkEnd w:id="9"/>
    </w:p>
    <w:p w:rsidR="00147114" w:rsidRDefault="001B25B5">
      <w:pPr>
        <w:ind w:firstLineChars="275" w:firstLine="660"/>
        <w:rPr>
          <w:szCs w:val="24"/>
        </w:rPr>
      </w:pPr>
      <w:r>
        <w:rPr>
          <w:rFonts w:hint="eastAsia"/>
          <w:szCs w:val="24"/>
        </w:rPr>
        <w:t>进入“南京邮电大学招标与采购管理系统”后，系统首页包含“常用功能”、“我的项目”、“系统通知”、“待办事项”和“采购申请”等模块，根据角色权限，每人的模块内容会略微差异。</w:t>
      </w:r>
    </w:p>
    <w:p w:rsidR="00147114" w:rsidRDefault="001B25B5">
      <w:r>
        <w:rPr>
          <w:noProof/>
        </w:rPr>
        <w:drawing>
          <wp:inline distT="0" distB="0" distL="114300" distR="114300">
            <wp:extent cx="5257800" cy="2289175"/>
            <wp:effectExtent l="0" t="0" r="0" b="158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14" w:rsidRDefault="001B25B5">
      <w:r>
        <w:rPr>
          <w:rFonts w:hint="eastAsia"/>
        </w:rPr>
        <w:t>拖动各模块的标题框，可更改布局位置。如下图：</w:t>
      </w:r>
    </w:p>
    <w:p w:rsidR="00147114" w:rsidRDefault="001B25B5">
      <w:r>
        <w:rPr>
          <w:noProof/>
        </w:rPr>
        <w:drawing>
          <wp:inline distT="0" distB="0" distL="114300" distR="114300">
            <wp:extent cx="5264785" cy="2416810"/>
            <wp:effectExtent l="0" t="0" r="12065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14" w:rsidRDefault="001B25B5">
      <w:pPr>
        <w:pStyle w:val="1"/>
        <w:rPr>
          <w:sz w:val="28"/>
          <w:szCs w:val="28"/>
        </w:rPr>
      </w:pPr>
      <w:bookmarkStart w:id="10" w:name="_Toc527045638"/>
      <w:bookmarkStart w:id="11" w:name="_Toc2407"/>
      <w:r>
        <w:rPr>
          <w:rFonts w:hint="eastAsia"/>
          <w:sz w:val="28"/>
          <w:szCs w:val="28"/>
        </w:rPr>
        <w:t>招标采购立项申请提交</w:t>
      </w:r>
      <w:bookmarkEnd w:id="10"/>
      <w:bookmarkEnd w:id="11"/>
    </w:p>
    <w:p w:rsidR="00147114" w:rsidRDefault="001B25B5">
      <w:r>
        <w:rPr>
          <w:rFonts w:hint="eastAsia"/>
        </w:rPr>
        <w:t>在“常用功能”模块中，点击“我要采购”按钮，如下图：</w:t>
      </w:r>
    </w:p>
    <w:p w:rsidR="00147114" w:rsidRDefault="001B25B5">
      <w:r>
        <w:rPr>
          <w:noProof/>
        </w:rPr>
        <w:lastRenderedPageBreak/>
        <w:drawing>
          <wp:inline distT="0" distB="0" distL="114300" distR="114300">
            <wp:extent cx="5263515" cy="2286635"/>
            <wp:effectExtent l="0" t="0" r="13335" b="184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14" w:rsidRDefault="001B25B5">
      <w:pPr>
        <w:ind w:firstLineChars="200" w:firstLine="480"/>
      </w:pPr>
      <w:r>
        <w:rPr>
          <w:rFonts w:hint="eastAsia"/>
        </w:rPr>
        <w:t>点击“我的采购”按钮后，进入“我要采购”窗口，其中包含三个分类：</w:t>
      </w:r>
    </w:p>
    <w:p w:rsidR="00147114" w:rsidRDefault="001B25B5">
      <w:pPr>
        <w:ind w:firstLineChars="200"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）货物采购申请、（</w:t>
      </w:r>
      <w:r>
        <w:rPr>
          <w:rFonts w:hint="eastAsia"/>
        </w:rPr>
        <w:t>2</w:t>
      </w:r>
      <w:r>
        <w:rPr>
          <w:rFonts w:hint="eastAsia"/>
        </w:rPr>
        <w:t>）服务采购申请、（</w:t>
      </w:r>
      <w:r>
        <w:rPr>
          <w:rFonts w:hint="eastAsia"/>
        </w:rPr>
        <w:t>3</w:t>
      </w:r>
      <w:r>
        <w:rPr>
          <w:rFonts w:hint="eastAsia"/>
        </w:rPr>
        <w:t>）工程采购申请。请根据项目内容选择对应分类。</w:t>
      </w:r>
    </w:p>
    <w:p w:rsidR="00147114" w:rsidRDefault="001B25B5">
      <w:r>
        <w:rPr>
          <w:noProof/>
        </w:rPr>
        <w:drawing>
          <wp:inline distT="0" distB="0" distL="114300" distR="114300">
            <wp:extent cx="5267960" cy="2347595"/>
            <wp:effectExtent l="0" t="0" r="8890" b="146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14" w:rsidRDefault="001B25B5">
      <w:pPr>
        <w:ind w:firstLineChars="200" w:firstLine="480"/>
      </w:pPr>
      <w:r>
        <w:rPr>
          <w:rFonts w:hint="eastAsia"/>
        </w:rPr>
        <w:t>进入“采购申请”窗口，其中包括“采购项目申请表”和“项目附件资料”两栏。请根据采购项目内容填写表单和上传资料，点击“完成提交”按钮提交采购申请。</w:t>
      </w:r>
    </w:p>
    <w:p w:rsidR="00147114" w:rsidRDefault="001B25B5">
      <w:r>
        <w:rPr>
          <w:noProof/>
        </w:rPr>
        <w:lastRenderedPageBreak/>
        <w:drawing>
          <wp:inline distT="0" distB="0" distL="114300" distR="114300">
            <wp:extent cx="5264785" cy="2411095"/>
            <wp:effectExtent l="0" t="0" r="12065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14" w:rsidRDefault="001B25B5">
      <w:r>
        <w:rPr>
          <w:noProof/>
        </w:rPr>
        <w:drawing>
          <wp:inline distT="0" distB="0" distL="114300" distR="114300">
            <wp:extent cx="5273040" cy="661035"/>
            <wp:effectExtent l="0" t="0" r="381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14" w:rsidRDefault="001B25B5">
      <w:pPr>
        <w:pStyle w:val="1"/>
        <w:rPr>
          <w:sz w:val="28"/>
          <w:szCs w:val="28"/>
        </w:rPr>
      </w:pPr>
      <w:bookmarkStart w:id="12" w:name="_Toc527045639"/>
      <w:bookmarkStart w:id="13" w:name="_Toc13976"/>
      <w:r>
        <w:rPr>
          <w:rFonts w:hint="eastAsia"/>
          <w:sz w:val="28"/>
          <w:szCs w:val="28"/>
        </w:rPr>
        <w:t>招标采购立项申请审核流程</w:t>
      </w:r>
      <w:bookmarkEnd w:id="12"/>
      <w:bookmarkEnd w:id="13"/>
    </w:p>
    <w:p w:rsidR="00147114" w:rsidRDefault="001B25B5">
      <w:pPr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招标采购立项申请的审核如下图：</w:t>
      </w:r>
    </w:p>
    <w:p w:rsidR="00147114" w:rsidRDefault="001B25B5">
      <w:pPr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noProof/>
          <w:szCs w:val="24"/>
        </w:rPr>
        <w:drawing>
          <wp:inline distT="0" distB="0" distL="114300" distR="114300">
            <wp:extent cx="5269865" cy="2806065"/>
            <wp:effectExtent l="0" t="0" r="6985" b="13335"/>
            <wp:docPr id="36" name="图片 36" descr="T1V(@OUI``[J9`UDL3A2Z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T1V(@OUI``[J9`UDL3A2ZKL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114" w:rsidRDefault="001B25B5">
      <w:pPr>
        <w:jc w:val="center"/>
        <w:rPr>
          <w:sz w:val="21"/>
          <w:szCs w:val="21"/>
        </w:rPr>
      </w:pPr>
      <w:bookmarkStart w:id="14" w:name="_Toc527045640"/>
      <w:r>
        <w:rPr>
          <w:rFonts w:hint="eastAsia"/>
          <w:sz w:val="21"/>
          <w:szCs w:val="21"/>
        </w:rPr>
        <w:t>（采购</w:t>
      </w:r>
      <w:r>
        <w:rPr>
          <w:sz w:val="21"/>
          <w:szCs w:val="21"/>
        </w:rPr>
        <w:t>申请</w:t>
      </w:r>
      <w:r>
        <w:rPr>
          <w:rFonts w:hint="eastAsia"/>
          <w:sz w:val="21"/>
          <w:szCs w:val="21"/>
        </w:rPr>
        <w:t>流程图）</w:t>
      </w:r>
    </w:p>
    <w:p w:rsidR="00147114" w:rsidRDefault="001B25B5">
      <w:pPr>
        <w:pStyle w:val="1"/>
        <w:rPr>
          <w:sz w:val="28"/>
          <w:szCs w:val="28"/>
        </w:rPr>
      </w:pPr>
      <w:bookmarkStart w:id="15" w:name="_Toc2904"/>
      <w:r>
        <w:rPr>
          <w:rFonts w:hint="eastAsia"/>
          <w:sz w:val="28"/>
          <w:szCs w:val="28"/>
        </w:rPr>
        <w:lastRenderedPageBreak/>
        <w:t>项目进度查询</w:t>
      </w:r>
      <w:bookmarkEnd w:id="14"/>
      <w:bookmarkEnd w:id="15"/>
    </w:p>
    <w:p w:rsidR="00147114" w:rsidRDefault="001B25B5">
      <w:pPr>
        <w:ind w:firstLineChars="200" w:firstLine="480"/>
      </w:pPr>
      <w:r>
        <w:rPr>
          <w:rFonts w:hint="eastAsia"/>
        </w:rPr>
        <w:t>申请提交后，可通过系统查阅批核进度，在“首页”的“采购申请”中，点击相应的采购申请查阅详细批核进度。如下图：</w:t>
      </w:r>
    </w:p>
    <w:p w:rsidR="00147114" w:rsidRDefault="001B25B5">
      <w:pPr>
        <w:rPr>
          <w:rFonts w:ascii="宋体" w:eastAsia="宋体" w:hAnsi="宋体"/>
          <w:szCs w:val="24"/>
        </w:rPr>
      </w:pPr>
      <w:r>
        <w:rPr>
          <w:noProof/>
        </w:rPr>
        <w:drawing>
          <wp:inline distT="0" distB="0" distL="114300" distR="114300">
            <wp:extent cx="5266690" cy="2400300"/>
            <wp:effectExtent l="0" t="0" r="1016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14" w:rsidRDefault="001B25B5">
      <w:r>
        <w:rPr>
          <w:rFonts w:hint="eastAsia"/>
        </w:rPr>
        <w:t>成功后，进入“项目申报”窗口，查看申报详情以及项目批核进度。如下图：</w:t>
      </w:r>
    </w:p>
    <w:p w:rsidR="00147114" w:rsidRDefault="001B25B5">
      <w:r>
        <w:rPr>
          <w:noProof/>
        </w:rPr>
        <w:drawing>
          <wp:inline distT="0" distB="0" distL="114300" distR="114300">
            <wp:extent cx="5264785" cy="1729105"/>
            <wp:effectExtent l="0" t="0" r="12065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14" w:rsidRDefault="001B25B5">
      <w:r>
        <w:rPr>
          <w:noProof/>
        </w:rPr>
        <w:drawing>
          <wp:inline distT="0" distB="0" distL="114300" distR="114300">
            <wp:extent cx="5261610" cy="923925"/>
            <wp:effectExtent l="0" t="0" r="1524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5"/>
                    <a:srcRect t="-550" b="55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923925"/>
                    </a:xfrm>
                    <a:prstGeom prst="rect">
                      <a:avLst/>
                    </a:prstGeom>
                    <a:solidFill>
                      <a:schemeClr val="bg2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14" w:rsidRDefault="001B25B5">
      <w:pPr>
        <w:pStyle w:val="1"/>
        <w:rPr>
          <w:sz w:val="28"/>
          <w:szCs w:val="28"/>
        </w:rPr>
      </w:pPr>
      <w:bookmarkStart w:id="16" w:name="_Toc527045641"/>
      <w:bookmarkStart w:id="17" w:name="_Toc16460"/>
      <w:r>
        <w:rPr>
          <w:rFonts w:hint="eastAsia"/>
          <w:sz w:val="28"/>
          <w:szCs w:val="28"/>
        </w:rPr>
        <w:t>待办事项处理</w:t>
      </w:r>
      <w:bookmarkEnd w:id="16"/>
      <w:bookmarkEnd w:id="17"/>
    </w:p>
    <w:p w:rsidR="00147114" w:rsidRDefault="001B25B5">
      <w:pPr>
        <w:ind w:firstLineChars="200" w:firstLine="480"/>
      </w:pPr>
      <w:r>
        <w:rPr>
          <w:rFonts w:hint="eastAsia"/>
        </w:rPr>
        <w:t>在“首页”的“待办事项”，点击右下角“待处理项目”进行审核操作</w:t>
      </w:r>
    </w:p>
    <w:p w:rsidR="00147114" w:rsidRDefault="001B25B5">
      <w:r>
        <w:rPr>
          <w:noProof/>
        </w:rPr>
        <w:lastRenderedPageBreak/>
        <w:drawing>
          <wp:inline distT="0" distB="0" distL="114300" distR="114300">
            <wp:extent cx="5259705" cy="2491740"/>
            <wp:effectExtent l="0" t="0" r="17145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14" w:rsidRDefault="001B25B5">
      <w:r>
        <w:rPr>
          <w:rFonts w:hint="eastAsia"/>
        </w:rPr>
        <w:t>进入处理项目窗口，</w:t>
      </w:r>
      <w:r>
        <w:t>如下图：</w:t>
      </w:r>
    </w:p>
    <w:p w:rsidR="00147114" w:rsidRDefault="001B25B5">
      <w:r>
        <w:rPr>
          <w:noProof/>
        </w:rPr>
        <w:drawing>
          <wp:inline distT="0" distB="0" distL="114300" distR="114300">
            <wp:extent cx="5264785" cy="1726565"/>
            <wp:effectExtent l="0" t="0" r="1206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14" w:rsidRDefault="001B25B5">
      <w:r>
        <w:rPr>
          <w:noProof/>
        </w:rPr>
        <w:drawing>
          <wp:inline distT="0" distB="0" distL="114300" distR="114300">
            <wp:extent cx="5258435" cy="1113790"/>
            <wp:effectExtent l="0" t="0" r="18415" b="1016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14" w:rsidRDefault="001B25B5">
      <w:pPr>
        <w:pStyle w:val="1"/>
        <w:rPr>
          <w:sz w:val="28"/>
          <w:szCs w:val="28"/>
        </w:rPr>
      </w:pPr>
      <w:bookmarkStart w:id="18" w:name="_Toc527045642"/>
      <w:bookmarkStart w:id="19" w:name="_Toc28486"/>
      <w:r>
        <w:rPr>
          <w:rFonts w:hint="eastAsia"/>
          <w:sz w:val="28"/>
          <w:szCs w:val="28"/>
        </w:rPr>
        <w:t>如何进行流程退回</w:t>
      </w:r>
      <w:bookmarkEnd w:id="18"/>
      <w:bookmarkEnd w:id="19"/>
    </w:p>
    <w:p w:rsidR="00147114" w:rsidRDefault="001B25B5">
      <w:pPr>
        <w:ind w:firstLineChars="200" w:firstLine="480"/>
      </w:pPr>
      <w:r>
        <w:rPr>
          <w:rFonts w:hint="eastAsia"/>
        </w:rPr>
        <w:t>选定“项目审批”栏，进行“退回”操作，如下图：</w:t>
      </w:r>
    </w:p>
    <w:p w:rsidR="00147114" w:rsidRDefault="001B25B5">
      <w:r>
        <w:rPr>
          <w:noProof/>
        </w:rPr>
        <w:lastRenderedPageBreak/>
        <w:drawing>
          <wp:inline distT="0" distB="0" distL="114300" distR="114300">
            <wp:extent cx="5264785" cy="2640965"/>
            <wp:effectExtent l="0" t="0" r="12065" b="69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14" w:rsidRDefault="001B25B5">
      <w:pPr>
        <w:ind w:firstLineChars="200" w:firstLine="480"/>
      </w:pPr>
      <w:r>
        <w:rPr>
          <w:rFonts w:hint="eastAsia"/>
        </w:rPr>
        <w:t>点击“退回”按钮成功后，选择“退回节点”和“确认退文提交方式”，点击“确认退回”按钮完成“退回”操作。</w:t>
      </w:r>
    </w:p>
    <w:p w:rsidR="00147114" w:rsidRDefault="001B25B5">
      <w:r>
        <w:rPr>
          <w:rFonts w:hint="eastAsia"/>
        </w:rPr>
        <w:t xml:space="preserve">  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）选择退回节点：系统将列出所有已办理的流程环节，包括办理环节名称、办理人、办理时间，在这里选择要退回到的环节。</w:t>
      </w:r>
    </w:p>
    <w:p w:rsidR="00147114" w:rsidRDefault="001B25B5">
      <w:r>
        <w:rPr>
          <w:rFonts w:hint="eastAsia"/>
        </w:rPr>
        <w:t xml:space="preserve"> 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proofErr w:type="gramStart"/>
      <w:r>
        <w:rPr>
          <w:rFonts w:hint="eastAsia"/>
        </w:rPr>
        <w:t>确认退文提交</w:t>
      </w:r>
      <w:proofErr w:type="gramEnd"/>
      <w:r>
        <w:rPr>
          <w:rFonts w:hint="eastAsia"/>
        </w:rPr>
        <w:t>方式：这里有两个选项，“提交退文人”和“逐级提交”</w:t>
      </w:r>
    </w:p>
    <w:p w:rsidR="00147114" w:rsidRDefault="001B25B5">
      <w:pPr>
        <w:ind w:firstLineChars="300" w:firstLine="720"/>
      </w:pPr>
      <w:r>
        <w:rPr>
          <w:rFonts w:hint="eastAsia"/>
        </w:rPr>
        <w:t>&lt;1&gt;</w:t>
      </w:r>
      <w:r>
        <w:rPr>
          <w:rFonts w:hint="eastAsia"/>
        </w:rPr>
        <w:t>提交退文人：该申请经补充或修正重新提交，将会直接</w:t>
      </w:r>
      <w:proofErr w:type="gramStart"/>
      <w:r>
        <w:rPr>
          <w:rFonts w:hint="eastAsia"/>
        </w:rPr>
        <w:t>交当前退</w:t>
      </w:r>
      <w:proofErr w:type="gramEnd"/>
      <w:r>
        <w:rPr>
          <w:rFonts w:hint="eastAsia"/>
        </w:rPr>
        <w:t>文人进行审批。</w:t>
      </w:r>
    </w:p>
    <w:p w:rsidR="00147114" w:rsidRDefault="001B25B5">
      <w:pPr>
        <w:ind w:firstLineChars="300" w:firstLine="720"/>
      </w:pPr>
      <w:r>
        <w:rPr>
          <w:rFonts w:hint="eastAsia"/>
        </w:rPr>
        <w:t>&lt;2&gt;</w:t>
      </w:r>
      <w:r>
        <w:rPr>
          <w:rFonts w:hint="eastAsia"/>
        </w:rPr>
        <w:t>逐级提交：该申请经补充或修正重新提交，会重新按照流程逐级审批。</w:t>
      </w:r>
    </w:p>
    <w:p w:rsidR="00147114" w:rsidRDefault="001B25B5">
      <w:pPr>
        <w:pStyle w:val="1"/>
        <w:rPr>
          <w:sz w:val="28"/>
          <w:szCs w:val="28"/>
        </w:rPr>
      </w:pPr>
      <w:bookmarkStart w:id="20" w:name="_Toc527045643"/>
      <w:bookmarkStart w:id="21" w:name="_Toc645"/>
      <w:r>
        <w:rPr>
          <w:sz w:val="28"/>
          <w:szCs w:val="28"/>
        </w:rPr>
        <w:t>合同起草</w:t>
      </w:r>
      <w:bookmarkEnd w:id="20"/>
      <w:bookmarkEnd w:id="21"/>
    </w:p>
    <w:p w:rsidR="00147114" w:rsidRDefault="001B25B5">
      <w:pPr>
        <w:rPr>
          <w:szCs w:val="24"/>
        </w:rPr>
      </w:pPr>
      <w:r>
        <w:rPr>
          <w:rFonts w:hint="eastAsia"/>
          <w:szCs w:val="24"/>
        </w:rPr>
        <w:t>采购人进入“采购招标管理系统”后，查看“常用功能”中“我</w:t>
      </w:r>
      <w:r>
        <w:rPr>
          <w:szCs w:val="24"/>
        </w:rPr>
        <w:t>要</w:t>
      </w:r>
      <w:r>
        <w:rPr>
          <w:rFonts w:hint="eastAsia"/>
          <w:szCs w:val="24"/>
        </w:rPr>
        <w:t>起草</w:t>
      </w:r>
      <w:r>
        <w:rPr>
          <w:szCs w:val="24"/>
        </w:rPr>
        <w:t>合同</w:t>
      </w:r>
      <w:r>
        <w:rPr>
          <w:rFonts w:hint="eastAsia"/>
          <w:szCs w:val="24"/>
        </w:rPr>
        <w:t>”。如下图</w:t>
      </w:r>
      <w:r>
        <w:rPr>
          <w:szCs w:val="24"/>
        </w:rPr>
        <w:t>：</w:t>
      </w:r>
    </w:p>
    <w:p w:rsidR="00147114" w:rsidRDefault="001B25B5">
      <w:r>
        <w:rPr>
          <w:noProof/>
        </w:rPr>
        <w:lastRenderedPageBreak/>
        <w:drawing>
          <wp:inline distT="0" distB="0" distL="114300" distR="114300">
            <wp:extent cx="5273040" cy="2190750"/>
            <wp:effectExtent l="0" t="0" r="381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14" w:rsidRDefault="001B25B5">
      <w:pPr>
        <w:ind w:firstLineChars="200" w:firstLine="480"/>
        <w:rPr>
          <w:szCs w:val="24"/>
        </w:rPr>
      </w:pPr>
      <w:r>
        <w:rPr>
          <w:rFonts w:hint="eastAsia"/>
        </w:rPr>
        <w:t>点</w:t>
      </w:r>
      <w:r>
        <w:t>击</w:t>
      </w:r>
      <w:r>
        <w:rPr>
          <w:rFonts w:hint="eastAsia"/>
          <w:szCs w:val="24"/>
        </w:rPr>
        <w:t>“我要起草合同”后，请</w:t>
      </w:r>
      <w:r>
        <w:rPr>
          <w:szCs w:val="24"/>
        </w:rPr>
        <w:t>选择</w:t>
      </w:r>
      <w:r>
        <w:rPr>
          <w:rFonts w:hint="eastAsia"/>
          <w:szCs w:val="24"/>
        </w:rPr>
        <w:t>对应的采购合同</w:t>
      </w:r>
    </w:p>
    <w:p w:rsidR="00147114" w:rsidRDefault="001B25B5">
      <w:pPr>
        <w:rPr>
          <w:szCs w:val="24"/>
        </w:rPr>
      </w:pPr>
      <w:r>
        <w:rPr>
          <w:noProof/>
        </w:rPr>
        <w:drawing>
          <wp:inline distT="0" distB="0" distL="114300" distR="114300">
            <wp:extent cx="5269230" cy="2267585"/>
            <wp:effectExtent l="0" t="0" r="7620" b="184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14" w:rsidRDefault="001B25B5">
      <w:pPr>
        <w:ind w:firstLineChars="200" w:firstLine="480"/>
        <w:rPr>
          <w:szCs w:val="24"/>
        </w:rPr>
      </w:pPr>
      <w:r>
        <w:rPr>
          <w:rFonts w:hint="eastAsia"/>
          <w:szCs w:val="24"/>
        </w:rPr>
        <w:t>点击对应的合同后，选择</w:t>
      </w:r>
      <w:r>
        <w:rPr>
          <w:szCs w:val="24"/>
        </w:rPr>
        <w:t>待</w:t>
      </w:r>
      <w:r>
        <w:rPr>
          <w:rFonts w:hint="eastAsia"/>
          <w:szCs w:val="24"/>
        </w:rPr>
        <w:t>起草</w:t>
      </w:r>
      <w:r>
        <w:rPr>
          <w:szCs w:val="24"/>
        </w:rPr>
        <w:t>合同的项目</w:t>
      </w:r>
    </w:p>
    <w:p w:rsidR="00147114" w:rsidRDefault="001B25B5">
      <w:r>
        <w:rPr>
          <w:noProof/>
        </w:rPr>
        <w:drawing>
          <wp:inline distT="0" distB="0" distL="114300" distR="114300">
            <wp:extent cx="5274310" cy="1772920"/>
            <wp:effectExtent l="0" t="0" r="254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14" w:rsidRDefault="00147114"/>
    <w:p w:rsidR="00147114" w:rsidRDefault="001B25B5">
      <w:pPr>
        <w:pStyle w:val="2"/>
      </w:pPr>
      <w:bookmarkStart w:id="22" w:name="_Toc527045644"/>
      <w:bookmarkStart w:id="23" w:name="_Toc2869"/>
      <w:r>
        <w:rPr>
          <w:rFonts w:hint="eastAsia"/>
        </w:rPr>
        <w:t>新增合同</w:t>
      </w:r>
      <w:bookmarkEnd w:id="22"/>
      <w:r>
        <w:rPr>
          <w:rFonts w:hint="eastAsia"/>
        </w:rPr>
        <w:t>（集中合同）</w:t>
      </w:r>
      <w:bookmarkEnd w:id="23"/>
    </w:p>
    <w:p w:rsidR="00147114" w:rsidRDefault="001B25B5">
      <w:pPr>
        <w:ind w:firstLineChars="200" w:firstLine="480"/>
      </w:pPr>
      <w:r>
        <w:rPr>
          <w:rFonts w:hint="eastAsia"/>
        </w:rPr>
        <w:t>点击“集中合同”</w:t>
      </w:r>
      <w:r>
        <w:t>成功后，跳转项目详情</w:t>
      </w:r>
      <w:r>
        <w:rPr>
          <w:rFonts w:hint="eastAsia"/>
        </w:rPr>
        <w:t>页。</w:t>
      </w:r>
    </w:p>
    <w:p w:rsidR="00147114" w:rsidRDefault="001B25B5">
      <w:r>
        <w:rPr>
          <w:noProof/>
        </w:rPr>
        <w:lastRenderedPageBreak/>
        <w:drawing>
          <wp:inline distT="0" distB="0" distL="114300" distR="114300">
            <wp:extent cx="5258435" cy="1950720"/>
            <wp:effectExtent l="0" t="0" r="1841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14" w:rsidRDefault="00147114"/>
    <w:p w:rsidR="00147114" w:rsidRDefault="001B25B5">
      <w:pPr>
        <w:ind w:firstLineChars="200" w:firstLine="480"/>
      </w:pPr>
      <w:r>
        <w:rPr>
          <w:rFonts w:hint="eastAsia"/>
        </w:rPr>
        <w:t>点击</w:t>
      </w:r>
      <w:r>
        <w:t>左边</w:t>
      </w:r>
      <w:r>
        <w:rPr>
          <w:rFonts w:hint="eastAsia"/>
        </w:rPr>
        <w:t>“标后数据”中“合同起草”后</w:t>
      </w:r>
      <w:r>
        <w:t>，再点击</w:t>
      </w:r>
      <w:r>
        <w:rPr>
          <w:rFonts w:hint="eastAsia"/>
        </w:rPr>
        <w:t>右上角“新增合同”。选择</w:t>
      </w:r>
      <w:r>
        <w:t>标段</w:t>
      </w:r>
      <w:r>
        <w:rPr>
          <w:rFonts w:hint="eastAsia"/>
        </w:rPr>
        <w:t>进行起草</w:t>
      </w:r>
      <w:r>
        <w:t>合同</w:t>
      </w:r>
      <w:r>
        <w:rPr>
          <w:rFonts w:hint="eastAsia"/>
        </w:rPr>
        <w:t>。</w:t>
      </w:r>
    </w:p>
    <w:p w:rsidR="00147114" w:rsidRDefault="001B25B5">
      <w:r>
        <w:rPr>
          <w:noProof/>
        </w:rPr>
        <w:drawing>
          <wp:inline distT="0" distB="0" distL="114300" distR="114300">
            <wp:extent cx="5261610" cy="1648460"/>
            <wp:effectExtent l="0" t="0" r="152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14" w:rsidRDefault="00147114"/>
    <w:p w:rsidR="00147114" w:rsidRDefault="001B25B5">
      <w:pPr>
        <w:ind w:firstLineChars="200" w:firstLine="48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选择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 w:hint="eastAsia"/>
        </w:rPr>
        <w:t>中标</w:t>
      </w:r>
      <w:r>
        <w:rPr>
          <w:rFonts w:asciiTheme="minorEastAsia" w:hAnsiTheme="minorEastAsia"/>
        </w:rPr>
        <w:t>单位”</w:t>
      </w:r>
      <w:r>
        <w:rPr>
          <w:rFonts w:asciiTheme="minorEastAsia" w:hAnsiTheme="minorEastAsia" w:hint="eastAsia"/>
        </w:rPr>
        <w:t>后</w:t>
      </w:r>
      <w:r>
        <w:rPr>
          <w:rFonts w:asciiTheme="minorEastAsia" w:hAnsiTheme="minorEastAsia"/>
        </w:rPr>
        <w:t>，页面跳转</w:t>
      </w:r>
      <w:r>
        <w:rPr>
          <w:rFonts w:asciiTheme="minorEastAsia" w:hAnsiTheme="minorEastAsia" w:hint="eastAsia"/>
        </w:rPr>
        <w:t>到</w:t>
      </w:r>
      <w:r>
        <w:rPr>
          <w:rFonts w:asciiTheme="minorEastAsia" w:hAnsiTheme="minorEastAsia"/>
        </w:rPr>
        <w:t>起草合同详情页，如下图：</w:t>
      </w:r>
    </w:p>
    <w:p w:rsidR="00147114" w:rsidRDefault="001B25B5">
      <w:r>
        <w:rPr>
          <w:noProof/>
        </w:rPr>
        <w:drawing>
          <wp:inline distT="0" distB="0" distL="114300" distR="114300">
            <wp:extent cx="5262245" cy="2618740"/>
            <wp:effectExtent l="0" t="0" r="14605" b="1016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14" w:rsidRDefault="001B25B5">
      <w:pPr>
        <w:pStyle w:val="2"/>
      </w:pPr>
      <w:bookmarkStart w:id="24" w:name="_Toc527045645"/>
      <w:bookmarkStart w:id="25" w:name="_Toc273"/>
      <w:r>
        <w:rPr>
          <w:rFonts w:hint="eastAsia"/>
        </w:rPr>
        <w:lastRenderedPageBreak/>
        <w:t>起草</w:t>
      </w:r>
      <w:r>
        <w:t>合同</w:t>
      </w:r>
      <w:r>
        <w:rPr>
          <w:rFonts w:hint="eastAsia"/>
        </w:rPr>
        <w:t>步骤</w:t>
      </w:r>
      <w:bookmarkEnd w:id="24"/>
      <w:r>
        <w:rPr>
          <w:rFonts w:hint="eastAsia"/>
        </w:rPr>
        <w:t>（集中</w:t>
      </w:r>
      <w:r w:rsidR="007C36AC">
        <w:rPr>
          <w:rFonts w:hint="eastAsia"/>
        </w:rPr>
        <w:t>采购</w:t>
      </w:r>
      <w:r>
        <w:rPr>
          <w:rFonts w:hint="eastAsia"/>
        </w:rPr>
        <w:t>合同）</w:t>
      </w:r>
      <w:bookmarkEnd w:id="25"/>
    </w:p>
    <w:p w:rsidR="00147114" w:rsidRDefault="001B25B5">
      <w:pPr>
        <w:pStyle w:val="a5"/>
        <w:numPr>
          <w:ilvl w:val="0"/>
          <w:numId w:val="2"/>
        </w:numPr>
        <w:ind w:firstLineChars="0"/>
      </w:pPr>
      <w:r>
        <w:t>基本信息</w:t>
      </w:r>
    </w:p>
    <w:p w:rsidR="00147114" w:rsidRDefault="001B25B5">
      <w:r>
        <w:rPr>
          <w:rFonts w:hint="eastAsia"/>
        </w:rPr>
        <w:t>核实</w:t>
      </w:r>
      <w:r>
        <w:t>并</w:t>
      </w:r>
      <w:r>
        <w:rPr>
          <w:rFonts w:hint="eastAsia"/>
        </w:rPr>
        <w:t>完善</w:t>
      </w:r>
      <w:r>
        <w:t>合同的基本信息。</w:t>
      </w:r>
      <w:r>
        <w:rPr>
          <w:rFonts w:hint="eastAsia"/>
        </w:rPr>
        <w:t>如</w:t>
      </w:r>
      <w:r>
        <w:t>下图：</w:t>
      </w:r>
    </w:p>
    <w:p w:rsidR="00147114" w:rsidRDefault="001B25B5">
      <w:r>
        <w:rPr>
          <w:noProof/>
        </w:rPr>
        <w:drawing>
          <wp:inline distT="0" distB="0" distL="114300" distR="114300">
            <wp:extent cx="5267325" cy="878205"/>
            <wp:effectExtent l="0" t="0" r="9525" b="1714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14" w:rsidRDefault="001B25B5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合同文件</w:t>
      </w:r>
    </w:p>
    <w:p w:rsidR="00147114" w:rsidRDefault="001B25B5">
      <w:r>
        <w:rPr>
          <w:rFonts w:hint="eastAsia"/>
        </w:rPr>
        <w:t>其中，</w:t>
      </w:r>
      <w:r>
        <w:t>合同文件的上传有</w:t>
      </w:r>
      <w:r>
        <w:rPr>
          <w:rFonts w:hint="eastAsia"/>
        </w:rPr>
        <w:t>“上传</w:t>
      </w:r>
      <w:r>
        <w:t>合同</w:t>
      </w:r>
      <w:r>
        <w:rPr>
          <w:rFonts w:hint="eastAsia"/>
        </w:rPr>
        <w:t>”和“选取</w:t>
      </w:r>
      <w:r>
        <w:t>模板</w:t>
      </w:r>
      <w:r>
        <w:rPr>
          <w:rFonts w:hint="eastAsia"/>
        </w:rPr>
        <w:t>”</w:t>
      </w:r>
      <w:r>
        <w:t>两种方式</w:t>
      </w:r>
      <w:r>
        <w:rPr>
          <w:rFonts w:hint="eastAsia"/>
        </w:rPr>
        <w:t>。</w:t>
      </w:r>
    </w:p>
    <w:p w:rsidR="00147114" w:rsidRDefault="001B25B5">
      <w:pPr>
        <w:pStyle w:val="a5"/>
        <w:numPr>
          <w:ilvl w:val="0"/>
          <w:numId w:val="3"/>
        </w:numPr>
        <w:ind w:firstLineChars="0"/>
      </w:pPr>
      <w:r>
        <w:rPr>
          <w:rFonts w:hint="eastAsia"/>
        </w:rPr>
        <w:t>上传</w:t>
      </w:r>
      <w:r>
        <w:t>合同</w:t>
      </w:r>
    </w:p>
    <w:p w:rsidR="00147114" w:rsidRDefault="001B25B5" w:rsidP="00D205C3">
      <w:pPr>
        <w:ind w:firstLineChars="200" w:firstLine="480"/>
      </w:pPr>
      <w:r>
        <w:rPr>
          <w:rFonts w:hint="eastAsia"/>
        </w:rPr>
        <w:t>点击“上传</w:t>
      </w:r>
      <w:r>
        <w:t>合同</w:t>
      </w:r>
      <w:r>
        <w:rPr>
          <w:rFonts w:hint="eastAsia"/>
        </w:rPr>
        <w:t>”，</w:t>
      </w:r>
      <w:r>
        <w:t>弹出文件</w:t>
      </w:r>
      <w:r>
        <w:rPr>
          <w:rFonts w:hint="eastAsia"/>
        </w:rPr>
        <w:t>框</w:t>
      </w:r>
      <w:r>
        <w:t>，</w:t>
      </w:r>
      <w:r w:rsidR="00D205C3">
        <w:rPr>
          <w:rFonts w:hint="eastAsia"/>
        </w:rPr>
        <w:t>（附件请尽量提交</w:t>
      </w:r>
      <w:r w:rsidR="00D205C3">
        <w:rPr>
          <w:rFonts w:hint="eastAsia"/>
        </w:rPr>
        <w:t>word</w:t>
      </w:r>
      <w:r w:rsidR="00D205C3">
        <w:rPr>
          <w:rFonts w:hint="eastAsia"/>
        </w:rPr>
        <w:t>格式），</w:t>
      </w:r>
      <w:r>
        <w:t>如下图：</w:t>
      </w:r>
    </w:p>
    <w:p w:rsidR="00147114" w:rsidRDefault="001B25B5">
      <w:r>
        <w:rPr>
          <w:noProof/>
        </w:rPr>
        <w:drawing>
          <wp:inline distT="0" distB="0" distL="114300" distR="114300">
            <wp:extent cx="5257800" cy="2067560"/>
            <wp:effectExtent l="0" t="0" r="0" b="889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14" w:rsidRDefault="001B25B5">
      <w:pPr>
        <w:pStyle w:val="a5"/>
        <w:numPr>
          <w:ilvl w:val="0"/>
          <w:numId w:val="3"/>
        </w:numPr>
        <w:ind w:firstLineChars="0"/>
      </w:pPr>
      <w:r>
        <w:rPr>
          <w:rFonts w:hint="eastAsia"/>
        </w:rPr>
        <w:t>选取</w:t>
      </w:r>
      <w:r>
        <w:t>模板</w:t>
      </w:r>
    </w:p>
    <w:p w:rsidR="00147114" w:rsidRDefault="001B25B5">
      <w:r>
        <w:rPr>
          <w:rFonts w:hint="eastAsia"/>
        </w:rPr>
        <w:t>点击“选取</w:t>
      </w:r>
      <w:r>
        <w:t>模板</w:t>
      </w:r>
      <w:r>
        <w:rPr>
          <w:rFonts w:hint="eastAsia"/>
        </w:rPr>
        <w:t>”，</w:t>
      </w:r>
      <w:r>
        <w:t>弹出</w:t>
      </w:r>
      <w:r>
        <w:rPr>
          <w:rFonts w:hint="eastAsia"/>
        </w:rPr>
        <w:t>模板</w:t>
      </w:r>
      <w:r>
        <w:t>类型页面。如下图</w:t>
      </w:r>
      <w:r>
        <w:rPr>
          <w:rFonts w:hint="eastAsia"/>
        </w:rPr>
        <w:t>：</w:t>
      </w:r>
    </w:p>
    <w:p w:rsidR="00147114" w:rsidRDefault="001B25B5">
      <w:r>
        <w:rPr>
          <w:noProof/>
        </w:rPr>
        <w:drawing>
          <wp:inline distT="0" distB="0" distL="114300" distR="114300">
            <wp:extent cx="5256530" cy="1652270"/>
            <wp:effectExtent l="0" t="0" r="1270" b="5080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14" w:rsidRDefault="001B25B5">
      <w:pPr>
        <w:ind w:firstLineChars="200" w:firstLine="480"/>
      </w:pPr>
      <w:r>
        <w:rPr>
          <w:rFonts w:hint="eastAsia"/>
        </w:rPr>
        <w:t>点击其中</w:t>
      </w:r>
      <w:r>
        <w:t>的模板，如</w:t>
      </w:r>
      <w:r>
        <w:t>“</w:t>
      </w:r>
      <w:r>
        <w:rPr>
          <w:rFonts w:hint="eastAsia"/>
        </w:rPr>
        <w:t>进口设备购货合同</w:t>
      </w:r>
      <w:r>
        <w:t>”</w:t>
      </w:r>
      <w:r>
        <w:rPr>
          <w:rFonts w:hint="eastAsia"/>
        </w:rPr>
        <w:t>，生成</w:t>
      </w:r>
      <w:r>
        <w:t>合同文件</w:t>
      </w:r>
      <w:r>
        <w:rPr>
          <w:rFonts w:hint="eastAsia"/>
        </w:rPr>
        <w:t>，如下图</w:t>
      </w:r>
      <w:r>
        <w:t>：</w:t>
      </w:r>
    </w:p>
    <w:p w:rsidR="00147114" w:rsidRDefault="001B25B5">
      <w:r>
        <w:rPr>
          <w:noProof/>
        </w:rPr>
        <w:lastRenderedPageBreak/>
        <w:drawing>
          <wp:inline distT="0" distB="0" distL="114300" distR="114300">
            <wp:extent cx="5263515" cy="1764030"/>
            <wp:effectExtent l="0" t="0" r="13335" b="762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14" w:rsidRDefault="001B25B5">
      <w:pPr>
        <w:ind w:firstLineChars="200" w:firstLine="480"/>
      </w:pPr>
      <w:r>
        <w:rPr>
          <w:rFonts w:hint="eastAsia"/>
        </w:rPr>
        <w:t>采购人</w:t>
      </w:r>
      <w:r w:rsidR="001C37AB">
        <w:rPr>
          <w:rFonts w:hint="eastAsia"/>
        </w:rPr>
        <w:t>下载到</w:t>
      </w:r>
      <w:r>
        <w:rPr>
          <w:rFonts w:hint="eastAsia"/>
        </w:rPr>
        <w:t>本地</w:t>
      </w:r>
      <w:r>
        <w:t>查看合同文件</w:t>
      </w:r>
      <w:r>
        <w:rPr>
          <w:rFonts w:hint="eastAsia"/>
        </w:rPr>
        <w:t>（</w:t>
      </w:r>
      <w:r>
        <w:rPr>
          <w:rFonts w:hint="eastAsia"/>
          <w:color w:val="FF0000"/>
        </w:rPr>
        <w:t>注意</w:t>
      </w:r>
      <w:r>
        <w:rPr>
          <w:color w:val="FF0000"/>
        </w:rPr>
        <w:t>：此文件已将部分中标信息自动抓取填入，请核对并完善信息内容！</w:t>
      </w:r>
      <w:r>
        <w:rPr>
          <w:rFonts w:hint="eastAsia"/>
        </w:rPr>
        <w:t>）</w:t>
      </w:r>
      <w:r>
        <w:t>，</w:t>
      </w:r>
      <w:r>
        <w:rPr>
          <w:rFonts w:hint="eastAsia"/>
        </w:rPr>
        <w:t>然后</w:t>
      </w:r>
      <w:r>
        <w:t>将修改过的</w:t>
      </w:r>
      <w:r>
        <w:rPr>
          <w:rFonts w:hint="eastAsia"/>
        </w:rPr>
        <w:t>“合同</w:t>
      </w:r>
      <w:r>
        <w:t>文件</w:t>
      </w:r>
      <w:r>
        <w:rPr>
          <w:rFonts w:hint="eastAsia"/>
        </w:rPr>
        <w:t>”点击“上传</w:t>
      </w:r>
      <w:r>
        <w:t>合同</w:t>
      </w:r>
      <w:r>
        <w:rPr>
          <w:rFonts w:hint="eastAsia"/>
        </w:rPr>
        <w:t>”进行</w:t>
      </w:r>
      <w:proofErr w:type="gramStart"/>
      <w:r>
        <w:t>上传即可</w:t>
      </w:r>
      <w:proofErr w:type="gramEnd"/>
      <w:r>
        <w:rPr>
          <w:rFonts w:hint="eastAsia"/>
        </w:rPr>
        <w:t>。</w:t>
      </w:r>
    </w:p>
    <w:p w:rsidR="00147114" w:rsidRDefault="001B25B5" w:rsidP="001C15C1">
      <w:pPr>
        <w:ind w:firstLineChars="200" w:firstLine="480"/>
      </w:pPr>
      <w:bookmarkStart w:id="26" w:name="_GoBack"/>
      <w:bookmarkEnd w:id="26"/>
      <w:r>
        <w:rPr>
          <w:rFonts w:hint="eastAsia"/>
        </w:rPr>
        <w:t>采购</w:t>
      </w:r>
      <w:r>
        <w:t>人应认真核实</w:t>
      </w:r>
      <w:r>
        <w:rPr>
          <w:rFonts w:hint="eastAsia"/>
        </w:rPr>
        <w:t>合同</w:t>
      </w:r>
      <w:r>
        <w:t>信息</w:t>
      </w:r>
      <w:r>
        <w:rPr>
          <w:rFonts w:hint="eastAsia"/>
        </w:rPr>
        <w:t>后</w:t>
      </w:r>
      <w:r>
        <w:t>，</w:t>
      </w:r>
      <w:r>
        <w:rPr>
          <w:rFonts w:hint="eastAsia"/>
        </w:rPr>
        <w:t>点击“保存</w:t>
      </w:r>
      <w:r>
        <w:t>信息</w:t>
      </w:r>
      <w:r>
        <w:rPr>
          <w:rFonts w:hint="eastAsia"/>
        </w:rPr>
        <w:t>”</w:t>
      </w:r>
      <w:r>
        <w:t>并</w:t>
      </w:r>
      <w:r>
        <w:rPr>
          <w:rFonts w:hint="eastAsia"/>
        </w:rPr>
        <w:t>“完成</w:t>
      </w:r>
      <w:r>
        <w:t>提交</w:t>
      </w:r>
      <w:r>
        <w:rPr>
          <w:rFonts w:hint="eastAsia"/>
        </w:rPr>
        <w:t>”。如下图</w:t>
      </w:r>
      <w:r>
        <w:t>：</w:t>
      </w:r>
    </w:p>
    <w:p w:rsidR="00147114" w:rsidRDefault="001B25B5">
      <w:r>
        <w:rPr>
          <w:noProof/>
        </w:rPr>
        <w:drawing>
          <wp:inline distT="0" distB="0" distL="114300" distR="114300">
            <wp:extent cx="5260975" cy="1372235"/>
            <wp:effectExtent l="0" t="0" r="15875" b="1841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14" w:rsidRDefault="001B25B5">
      <w:r>
        <w:rPr>
          <w:noProof/>
        </w:rPr>
        <w:drawing>
          <wp:inline distT="0" distB="0" distL="114300" distR="114300">
            <wp:extent cx="5259070" cy="1131570"/>
            <wp:effectExtent l="0" t="0" r="17780" b="1143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14" w:rsidRDefault="001B25B5">
      <w:pPr>
        <w:pStyle w:val="2"/>
      </w:pPr>
      <w:bookmarkStart w:id="27" w:name="_Toc10793"/>
      <w:r>
        <w:rPr>
          <w:rFonts w:hint="eastAsia"/>
        </w:rPr>
        <w:t>新增合同（分散</w:t>
      </w:r>
      <w:r w:rsidR="00D205C3">
        <w:rPr>
          <w:rFonts w:hint="eastAsia"/>
        </w:rPr>
        <w:t>采购</w:t>
      </w:r>
      <w:r>
        <w:rPr>
          <w:rFonts w:hint="eastAsia"/>
        </w:rPr>
        <w:t>合同）</w:t>
      </w:r>
      <w:bookmarkEnd w:id="27"/>
    </w:p>
    <w:p w:rsidR="00147114" w:rsidRDefault="001B25B5">
      <w:r>
        <w:rPr>
          <w:rFonts w:hint="eastAsia"/>
        </w:rPr>
        <w:t>点击“分散合同”</w:t>
      </w:r>
      <w:r>
        <w:t>成功后，跳转</w:t>
      </w:r>
      <w:r>
        <w:rPr>
          <w:rFonts w:hint="eastAsia"/>
        </w:rPr>
        <w:t>合同列表页，点击“新增合同”。</w:t>
      </w:r>
    </w:p>
    <w:p w:rsidR="00147114" w:rsidRDefault="001B25B5">
      <w:r>
        <w:rPr>
          <w:noProof/>
        </w:rPr>
        <w:drawing>
          <wp:inline distT="0" distB="0" distL="114300" distR="114300">
            <wp:extent cx="5268595" cy="1442720"/>
            <wp:effectExtent l="0" t="0" r="8255" b="508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14" w:rsidRDefault="001B25B5">
      <w:r>
        <w:rPr>
          <w:rFonts w:hint="eastAsia"/>
        </w:rPr>
        <w:t>点击“新增合同”后，选择项目来源</w:t>
      </w:r>
    </w:p>
    <w:p w:rsidR="00147114" w:rsidRDefault="001B25B5">
      <w:r>
        <w:rPr>
          <w:noProof/>
        </w:rPr>
        <w:lastRenderedPageBreak/>
        <w:drawing>
          <wp:inline distT="0" distB="0" distL="114300" distR="114300">
            <wp:extent cx="5268595" cy="2117090"/>
            <wp:effectExtent l="0" t="0" r="8255" b="1651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5C3" w:rsidRDefault="001B25B5" w:rsidP="00D205C3">
      <w:pPr>
        <w:ind w:firstLineChars="200" w:firstLine="480"/>
      </w:pPr>
      <w:r>
        <w:rPr>
          <w:rFonts w:hint="eastAsia"/>
        </w:rPr>
        <w:t>选择项目来源后，填写项目信息，以及上传合同，然后选择提交</w:t>
      </w:r>
      <w:r w:rsidR="00D205C3">
        <w:rPr>
          <w:rFonts w:hint="eastAsia"/>
        </w:rPr>
        <w:t>（附件请尽量提交</w:t>
      </w:r>
      <w:r w:rsidR="00D205C3">
        <w:rPr>
          <w:rFonts w:hint="eastAsia"/>
        </w:rPr>
        <w:t>word</w:t>
      </w:r>
      <w:r w:rsidR="00D205C3">
        <w:rPr>
          <w:rFonts w:hint="eastAsia"/>
        </w:rPr>
        <w:t>格式）。</w:t>
      </w:r>
    </w:p>
    <w:p w:rsidR="00147114" w:rsidRPr="00D205C3" w:rsidRDefault="00147114"/>
    <w:p w:rsidR="00147114" w:rsidRDefault="001B25B5">
      <w:r>
        <w:rPr>
          <w:noProof/>
        </w:rPr>
        <w:drawing>
          <wp:inline distT="0" distB="0" distL="114300" distR="114300">
            <wp:extent cx="5268595" cy="2301240"/>
            <wp:effectExtent l="0" t="0" r="8255" b="381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14" w:rsidRDefault="001B25B5">
      <w:r>
        <w:rPr>
          <w:rFonts w:hint="eastAsia"/>
        </w:rPr>
        <w:t>提交后等待审核</w:t>
      </w:r>
    </w:p>
    <w:p w:rsidR="00147114" w:rsidRDefault="001B25B5">
      <w:r>
        <w:rPr>
          <w:noProof/>
        </w:rPr>
        <w:drawing>
          <wp:inline distT="0" distB="0" distL="114300" distR="114300">
            <wp:extent cx="5273675" cy="2559050"/>
            <wp:effectExtent l="0" t="0" r="3175" b="1270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14" w:rsidRDefault="001B25B5">
      <w:r>
        <w:rPr>
          <w:noProof/>
        </w:rPr>
        <w:lastRenderedPageBreak/>
        <w:drawing>
          <wp:inline distT="0" distB="0" distL="114300" distR="114300">
            <wp:extent cx="5268595" cy="1049655"/>
            <wp:effectExtent l="0" t="0" r="8255" b="17145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14" w:rsidRDefault="001B25B5">
      <w:pPr>
        <w:pStyle w:val="1"/>
        <w:rPr>
          <w:sz w:val="28"/>
          <w:szCs w:val="28"/>
        </w:rPr>
      </w:pPr>
      <w:bookmarkStart w:id="28" w:name="_Toc527045646"/>
      <w:bookmarkStart w:id="29" w:name="_Toc8075"/>
      <w:r>
        <w:rPr>
          <w:rFonts w:hint="eastAsia"/>
          <w:sz w:val="28"/>
          <w:szCs w:val="28"/>
        </w:rPr>
        <w:t>进口货物技术协议起草</w:t>
      </w:r>
      <w:bookmarkEnd w:id="28"/>
      <w:bookmarkEnd w:id="29"/>
    </w:p>
    <w:p w:rsidR="00147114" w:rsidRDefault="001B25B5">
      <w:pPr>
        <w:ind w:firstLineChars="200" w:firstLine="480"/>
      </w:pPr>
      <w:r>
        <w:t>进口货物</w:t>
      </w:r>
      <w:r>
        <w:rPr>
          <w:rFonts w:hint="eastAsia"/>
        </w:rPr>
        <w:t>需</w:t>
      </w:r>
      <w:r>
        <w:t>起草</w:t>
      </w:r>
      <w:r>
        <w:rPr>
          <w:rFonts w:hint="eastAsia"/>
        </w:rPr>
        <w:t>进口货物技术协议，操作流程与合同起草相同</w:t>
      </w:r>
      <w:r>
        <w:t>。</w:t>
      </w:r>
    </w:p>
    <w:p w:rsidR="00147114" w:rsidRDefault="00147114"/>
    <w:sectPr w:rsidR="00147114">
      <w:footerReference w:type="default" r:id="rId47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21D8" w:rsidRDefault="007F21D8">
      <w:pPr>
        <w:spacing w:line="240" w:lineRule="auto"/>
      </w:pPr>
      <w:r>
        <w:separator/>
      </w:r>
    </w:p>
  </w:endnote>
  <w:endnote w:type="continuationSeparator" w:id="0">
    <w:p w:rsidR="007F21D8" w:rsidRDefault="007F21D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114" w:rsidRDefault="001B25B5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7114" w:rsidRDefault="001B25B5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1C15C1">
                            <w:rPr>
                              <w:noProof/>
                            </w:rPr>
                            <w:t>13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Fvd9cF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147114" w:rsidRDefault="001B25B5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1C15C1">
                      <w:rPr>
                        <w:noProof/>
                      </w:rPr>
                      <w:t>13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21D8" w:rsidRDefault="007F21D8">
      <w:pPr>
        <w:spacing w:line="240" w:lineRule="auto"/>
      </w:pPr>
      <w:r>
        <w:separator/>
      </w:r>
    </w:p>
  </w:footnote>
  <w:footnote w:type="continuationSeparator" w:id="0">
    <w:p w:rsidR="007F21D8" w:rsidRDefault="007F21D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124AA4"/>
    <w:multiLevelType w:val="multilevel"/>
    <w:tmpl w:val="43124AA4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">
    <w:nsid w:val="5367608B"/>
    <w:multiLevelType w:val="multilevel"/>
    <w:tmpl w:val="5367608B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91065FF"/>
    <w:multiLevelType w:val="multilevel"/>
    <w:tmpl w:val="691065FF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7C3BE1"/>
    <w:rsid w:val="00147114"/>
    <w:rsid w:val="001B25B5"/>
    <w:rsid w:val="001C15C1"/>
    <w:rsid w:val="001C37AB"/>
    <w:rsid w:val="00580349"/>
    <w:rsid w:val="007C36AC"/>
    <w:rsid w:val="007F21D8"/>
    <w:rsid w:val="007F72C0"/>
    <w:rsid w:val="00867A05"/>
    <w:rsid w:val="00D205C3"/>
    <w:rsid w:val="00D7432D"/>
    <w:rsid w:val="00F67304"/>
    <w:rsid w:val="01C51609"/>
    <w:rsid w:val="06230CDF"/>
    <w:rsid w:val="14F30D58"/>
    <w:rsid w:val="1504132B"/>
    <w:rsid w:val="162A28EF"/>
    <w:rsid w:val="1A937BF7"/>
    <w:rsid w:val="1E1E4595"/>
    <w:rsid w:val="20CE1F6F"/>
    <w:rsid w:val="2408304D"/>
    <w:rsid w:val="25D11269"/>
    <w:rsid w:val="27346AE4"/>
    <w:rsid w:val="27AB0EC7"/>
    <w:rsid w:val="2908253A"/>
    <w:rsid w:val="29F90066"/>
    <w:rsid w:val="2D560A0B"/>
    <w:rsid w:val="2E5061D1"/>
    <w:rsid w:val="2E9E3EA4"/>
    <w:rsid w:val="323E550E"/>
    <w:rsid w:val="33656536"/>
    <w:rsid w:val="361D16E1"/>
    <w:rsid w:val="38683809"/>
    <w:rsid w:val="39025915"/>
    <w:rsid w:val="3B820492"/>
    <w:rsid w:val="44AD4C28"/>
    <w:rsid w:val="4C3C08CB"/>
    <w:rsid w:val="4C47334A"/>
    <w:rsid w:val="4CDD0726"/>
    <w:rsid w:val="4F1F0001"/>
    <w:rsid w:val="4FC40065"/>
    <w:rsid w:val="516D4088"/>
    <w:rsid w:val="55C53589"/>
    <w:rsid w:val="5A7C3BE1"/>
    <w:rsid w:val="5D983247"/>
    <w:rsid w:val="5FBB26BB"/>
    <w:rsid w:val="5FC36A7A"/>
    <w:rsid w:val="61EA07D0"/>
    <w:rsid w:val="63D6433B"/>
    <w:rsid w:val="6C102C4B"/>
    <w:rsid w:val="6E027647"/>
    <w:rsid w:val="71B93CCB"/>
    <w:rsid w:val="72A37AE7"/>
    <w:rsid w:val="750E2CEA"/>
    <w:rsid w:val="79D909DB"/>
    <w:rsid w:val="7F085B91"/>
    <w:rsid w:val="7F0D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asciiTheme="minorHAnsi" w:eastAsiaTheme="minorEastAsia" w:hAnsiTheme="minorHAnsi" w:cstheme="minorBidi"/>
      <w:kern w:val="2"/>
      <w:sz w:val="24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pPr>
      <w:ind w:leftChars="400" w:left="840"/>
    </w:pPr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0">
    <w:name w:val="toc 1"/>
    <w:basedOn w:val="a"/>
    <w:next w:val="a"/>
  </w:style>
  <w:style w:type="paragraph" w:styleId="20">
    <w:name w:val="toc 2"/>
    <w:basedOn w:val="a"/>
    <w:next w:val="a"/>
    <w:pPr>
      <w:ind w:leftChars="200" w:left="420"/>
    </w:p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styleId="a6">
    <w:name w:val="Balloon Text"/>
    <w:basedOn w:val="a"/>
    <w:link w:val="Char"/>
    <w:rsid w:val="007C36AC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6"/>
    <w:rsid w:val="007C36A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asciiTheme="minorHAnsi" w:eastAsiaTheme="minorEastAsia" w:hAnsiTheme="minorHAnsi" w:cstheme="minorBidi"/>
      <w:kern w:val="2"/>
      <w:sz w:val="24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pPr>
      <w:ind w:leftChars="400" w:left="840"/>
    </w:pPr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0">
    <w:name w:val="toc 1"/>
    <w:basedOn w:val="a"/>
    <w:next w:val="a"/>
  </w:style>
  <w:style w:type="paragraph" w:styleId="20">
    <w:name w:val="toc 2"/>
    <w:basedOn w:val="a"/>
    <w:next w:val="a"/>
    <w:pPr>
      <w:ind w:leftChars="200" w:left="420"/>
    </w:p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styleId="a6">
    <w:name w:val="Balloon Text"/>
    <w:basedOn w:val="a"/>
    <w:link w:val="Char"/>
    <w:rsid w:val="007C36AC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6"/>
    <w:rsid w:val="007C36A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footer" Target="footer1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85DA8F9DDB622D40AF62121302F18B15" ma:contentTypeVersion="2" ma:contentTypeDescription="新建文档。" ma:contentTypeScope="" ma:versionID="245e61ad8ee5fb81c31581cfaf8c81f5">
  <xsd:schema xmlns:xsd="http://www.w3.org/2001/XMLSchema" xmlns:xs="http://www.w3.org/2001/XMLSchema" xmlns:p="http://schemas.microsoft.com/office/2006/metadata/properties" xmlns:ns2="c3cda7f7-7771-4729-8ebe-b47befc6e41f" targetNamespace="http://schemas.microsoft.com/office/2006/metadata/properties" ma:root="true" ma:fieldsID="c3f5da364111e062ce923002fada6fca" ns2:_="">
    <xsd:import namespace="c3cda7f7-7771-4729-8ebe-b47befc6e41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cda7f7-7771-4729-8ebe-b47befc6e41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共享对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共享对象详细信息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D651876-6DDA-41AB-BE10-003DE605AC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FEB376-B806-4397-9957-BBF757FFAA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cda7f7-7771-4729-8ebe-b47befc6e4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4.xml><?xml version="1.0" encoding="utf-8"?>
<ds:datastoreItem xmlns:ds="http://schemas.openxmlformats.org/officeDocument/2006/customXml" ds:itemID="{CE187AFA-5E59-46AC-8AE1-2F05D4CF494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411</Words>
  <Characters>2347</Characters>
  <Application>Microsoft Office Word</Application>
  <DocSecurity>0</DocSecurity>
  <Lines>19</Lines>
  <Paragraphs>5</Paragraphs>
  <ScaleCrop>false</ScaleCrop>
  <Company/>
  <LinksUpToDate>false</LinksUpToDate>
  <CharactersWithSpaces>2753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╰仰起头</dc:creator>
  <cp:lastModifiedBy>鲁晓峰</cp:lastModifiedBy>
  <cp:revision>7</cp:revision>
  <dcterms:created xsi:type="dcterms:W3CDTF">2019-09-16T06:39:00Z</dcterms:created>
  <dcterms:modified xsi:type="dcterms:W3CDTF">2019-11-15T02:33:00Z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  <property fmtid="{D5CDD505-2E9C-101B-9397-08002B2CF9AE}" pid="3" name="ContentTypeId">
    <vt:lpwstr>0x01010085DA8F9DDB622D40AF62121302F18B15</vt:lpwstr>
  </property>
</Properties>
</file>