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F2" w:rsidRDefault="00E16AF2" w:rsidP="001431B9">
      <w:pPr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r w:rsidRPr="00E16AF2">
        <w:rPr>
          <w:rFonts w:ascii="宋体" w:eastAsia="宋体" w:hAnsi="宋体" w:cs="宋体" w:hint="eastAsia"/>
          <w:b/>
          <w:bCs/>
          <w:color w:val="2C2C2C"/>
          <w:kern w:val="0"/>
          <w:sz w:val="24"/>
          <w:szCs w:val="24"/>
        </w:rPr>
        <w:t>2、</w:t>
      </w:r>
      <w:r w:rsidRPr="00E16AF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我校2016年江苏高校自然科学研究项目资助清单</w:t>
      </w:r>
    </w:p>
    <w:bookmarkEnd w:id="0"/>
    <w:p w:rsidR="00FA6A13" w:rsidRPr="002A2978" w:rsidRDefault="00FA6A13" w:rsidP="00FA6A13">
      <w:pPr>
        <w:jc w:val="right"/>
        <w:rPr>
          <w:rFonts w:eastAsia="华文中宋"/>
          <w:b/>
          <w:bCs/>
          <w:kern w:val="0"/>
          <w:szCs w:val="21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3"/>
        <w:gridCol w:w="1417"/>
        <w:gridCol w:w="5812"/>
        <w:gridCol w:w="1601"/>
      </w:tblGrid>
      <w:tr w:rsidR="005368FB" w:rsidRPr="005368FB" w:rsidTr="005368FB">
        <w:trPr>
          <w:trHeight w:val="454"/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AC02A2">
            <w:pPr>
              <w:pStyle w:val="msonormalcxspmiddlecxspmiddle"/>
              <w:snapToGrid w:val="0"/>
              <w:spacing w:before="0" w:beforeAutospacing="0" w:after="0" w:afterAutospacing="0" w:line="400" w:lineRule="exact"/>
              <w:ind w:leftChars="-25" w:left="-53" w:rightChars="-25" w:right="-5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8FB">
              <w:rPr>
                <w:rFonts w:ascii="Times New Roman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AC02A2">
            <w:pPr>
              <w:pStyle w:val="msonormalcxspmiddlecxspmiddle"/>
              <w:snapToGrid w:val="0"/>
              <w:spacing w:before="0" w:beforeAutospacing="0" w:after="0" w:afterAutospacing="0" w:line="400" w:lineRule="exact"/>
              <w:ind w:leftChars="-25" w:left="-53" w:rightChars="-25" w:right="-5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项目类型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AC02A2">
            <w:pPr>
              <w:pStyle w:val="msonormalcxspmiddlecxspmiddle"/>
              <w:snapToGrid w:val="0"/>
              <w:spacing w:before="0" w:beforeAutospacing="0" w:after="0" w:afterAutospacing="0" w:line="400" w:lineRule="exact"/>
              <w:ind w:leftChars="-25" w:left="-53" w:rightChars="-25" w:right="-5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8FB">
              <w:rPr>
                <w:rFonts w:ascii="Times New Roman" w:hAnsi="Times New Roman" w:cs="Times New Roman"/>
                <w:b/>
                <w:sz w:val="18"/>
                <w:szCs w:val="18"/>
              </w:rPr>
              <w:t>项目名称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AC02A2">
            <w:pPr>
              <w:pStyle w:val="msonormalcxspmiddlecxspmiddle"/>
              <w:snapToGrid w:val="0"/>
              <w:spacing w:before="0" w:beforeAutospacing="0" w:after="0" w:afterAutospacing="0" w:line="400" w:lineRule="exact"/>
              <w:ind w:leftChars="-25" w:left="-53" w:rightChars="-25" w:right="-5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8FB">
              <w:rPr>
                <w:rFonts w:ascii="Times New Roman" w:hAnsi="Times New Roman" w:cs="Times New Roman"/>
                <w:b/>
                <w:sz w:val="18"/>
                <w:szCs w:val="18"/>
              </w:rPr>
              <w:t>负责人</w:t>
            </w:r>
          </w:p>
        </w:tc>
      </w:tr>
      <w:tr w:rsidR="005368FB" w:rsidRPr="005368FB" w:rsidTr="005368FB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AC02A2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368FB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AC02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重大项目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AC02A2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抑郁症负性认知神经网络机制的磁源性成像研究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AC02A2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王俊</w:t>
            </w:r>
          </w:p>
        </w:tc>
      </w:tr>
      <w:tr w:rsidR="005368FB" w:rsidRPr="005368FB" w:rsidTr="005368FB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AC02A2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368FB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AC02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重大项目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AC02A2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面向未来移动通信的毫米波混合基片集成技术研究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AC02A2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许锋</w:t>
            </w:r>
          </w:p>
        </w:tc>
      </w:tr>
      <w:tr w:rsidR="005368FB" w:rsidRPr="005368FB" w:rsidTr="005368FB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AC02A2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368FB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AC02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重大项目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AC02A2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毫米波频段基于稀疏低秩分解的高效无线传输技术研究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AC02A2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王磊</w:t>
            </w:r>
          </w:p>
        </w:tc>
      </w:tr>
      <w:tr w:rsidR="005368FB" w:rsidRPr="005368FB" w:rsidTr="005368FB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AC02A2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368FB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AC02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重大项目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AC02A2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面向</w:t>
            </w:r>
            <w:r w:rsidRPr="005368FB">
              <w:rPr>
                <w:rFonts w:hint="eastAsia"/>
                <w:sz w:val="18"/>
                <w:szCs w:val="18"/>
              </w:rPr>
              <w:t>5G</w:t>
            </w:r>
            <w:r w:rsidRPr="005368FB">
              <w:rPr>
                <w:rFonts w:hint="eastAsia"/>
                <w:sz w:val="18"/>
                <w:szCs w:val="18"/>
              </w:rPr>
              <w:t>的无线网络虚拟化关键技术研究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AC02A2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朱晓荣</w:t>
            </w:r>
          </w:p>
        </w:tc>
      </w:tr>
      <w:tr w:rsidR="005368FB" w:rsidRPr="005368FB" w:rsidTr="005368FB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毫米波大规模</w:t>
            </w:r>
            <w:r w:rsidRPr="005368FB">
              <w:rPr>
                <w:rFonts w:hint="eastAsia"/>
                <w:sz w:val="18"/>
                <w:szCs w:val="18"/>
              </w:rPr>
              <w:t>MIMO</w:t>
            </w:r>
            <w:r w:rsidRPr="005368FB">
              <w:rPr>
                <w:rFonts w:hint="eastAsia"/>
                <w:sz w:val="18"/>
                <w:szCs w:val="18"/>
              </w:rPr>
              <w:t>无线中继传输的理论方法研究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梁雪松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面向海洋观测的无人机中继安全传输关键技术研究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欧阳键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5G</w:t>
            </w:r>
            <w:r w:rsidRPr="005368FB">
              <w:rPr>
                <w:rFonts w:hint="eastAsia"/>
                <w:sz w:val="18"/>
                <w:szCs w:val="18"/>
              </w:rPr>
              <w:t>致密小蜂窝网络认知接入技术研究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王鸿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低质量监控视频联合增强与超分辨率重建方法研究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王力谦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金属</w:t>
            </w:r>
            <w:r w:rsidRPr="005368FB">
              <w:rPr>
                <w:rFonts w:hint="eastAsia"/>
                <w:sz w:val="18"/>
                <w:szCs w:val="18"/>
              </w:rPr>
              <w:t>/</w:t>
            </w:r>
            <w:r w:rsidRPr="005368FB">
              <w:rPr>
                <w:rFonts w:hint="eastAsia"/>
                <w:sz w:val="18"/>
                <w:szCs w:val="18"/>
              </w:rPr>
              <w:t>介质多形性纳米结构的近场光散射机制及</w:t>
            </w:r>
            <w:r w:rsidRPr="005368FB">
              <w:rPr>
                <w:rFonts w:hint="eastAsia"/>
                <w:sz w:val="18"/>
                <w:szCs w:val="18"/>
              </w:rPr>
              <w:t>LED</w:t>
            </w:r>
            <w:r w:rsidRPr="005368FB">
              <w:rPr>
                <w:rFonts w:hint="eastAsia"/>
                <w:sz w:val="18"/>
                <w:szCs w:val="18"/>
              </w:rPr>
              <w:t>应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毛鹏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Ⅲ族氮化物合金中自发组分调制产生机制的研究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薛俊俊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自适应微波能量收集系统的理论与技术研究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常玉梅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纳机械谐振耦合系统的非线性动力学行为及应用研究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靳雷生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无线胶囊内窥镜天线的共形宽带理论与技术研究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许丽洁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毫米波综合孔径辐射计近场成像技术研究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陈建飞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高速大容量光纤通信系统信道容量半解析理论模型的研究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杜建新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基于</w:t>
            </w:r>
            <w:r w:rsidRPr="005368FB">
              <w:rPr>
                <w:rFonts w:hint="eastAsia"/>
                <w:sz w:val="18"/>
                <w:szCs w:val="18"/>
              </w:rPr>
              <w:t>OFDMA</w:t>
            </w:r>
            <w:r w:rsidRPr="005368FB">
              <w:rPr>
                <w:rFonts w:hint="eastAsia"/>
                <w:sz w:val="18"/>
                <w:szCs w:val="18"/>
              </w:rPr>
              <w:t>的蜂窝中继网络的容量分析与优化研究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鲁蔚锋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基于稀疏谱分解的稀疏数字滤波器设计理论及其应用研究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吴尘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基于空时递归神经网络的目标跟踪方法研究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张索非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基于</w:t>
            </w:r>
            <w:r w:rsidRPr="005368FB">
              <w:rPr>
                <w:rFonts w:hint="eastAsia"/>
                <w:sz w:val="18"/>
                <w:szCs w:val="18"/>
              </w:rPr>
              <w:t>CFO</w:t>
            </w:r>
            <w:r w:rsidRPr="005368FB">
              <w:rPr>
                <w:rFonts w:hint="eastAsia"/>
                <w:sz w:val="18"/>
                <w:szCs w:val="18"/>
              </w:rPr>
              <w:t>算法的无线传感网络优化模型研究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孟超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基于交互行为认知的社交物联网可信服务自适应协同研究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亓晋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基于辅助约束的移动服务机械臂位姿误差补偿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陈盛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深度相机下基于立体遮挡建模的目标跟踪方法研究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刘烨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石墨烯复合物在生物燃料电池中的研究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赵翠娥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可植入纳米复合材料的制备与其在肿瘤治疗中的应用研究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高宇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有机纳晶作为晶体管存储器电荷存储层的介观效应研究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汪莎莎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基于介孔硅包封共轭聚合物的肿瘤光声成像与治疗研究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陆峰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新型纳米荧光探针用于肿瘤标志物</w:t>
            </w:r>
            <w:r w:rsidRPr="005368FB">
              <w:rPr>
                <w:rFonts w:hint="eastAsia"/>
                <w:sz w:val="18"/>
                <w:szCs w:val="18"/>
              </w:rPr>
              <w:t>miRNA</w:t>
            </w:r>
            <w:r w:rsidRPr="005368FB">
              <w:rPr>
                <w:rFonts w:hint="eastAsia"/>
                <w:sz w:val="18"/>
                <w:szCs w:val="18"/>
              </w:rPr>
              <w:t>检测的研究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朱丹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用于全光缓存的环形光子晶体波导慢光宽带可调特性研究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武红</w:t>
            </w:r>
          </w:p>
        </w:tc>
      </w:tr>
      <w:tr w:rsidR="005368FB" w:rsidRPr="005368FB" w:rsidTr="00536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面上项目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left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基于蜂群智能模拟的城市空间演变研究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B" w:rsidRPr="005368FB" w:rsidRDefault="005368FB" w:rsidP="005368FB">
            <w:pPr>
              <w:jc w:val="center"/>
              <w:rPr>
                <w:sz w:val="18"/>
                <w:szCs w:val="18"/>
              </w:rPr>
            </w:pPr>
            <w:r w:rsidRPr="005368FB">
              <w:rPr>
                <w:rFonts w:hint="eastAsia"/>
                <w:sz w:val="18"/>
                <w:szCs w:val="18"/>
              </w:rPr>
              <w:t>周蕾</w:t>
            </w:r>
          </w:p>
        </w:tc>
      </w:tr>
    </w:tbl>
    <w:p w:rsidR="00FA6A13" w:rsidRPr="00233788" w:rsidRDefault="00FA6A13" w:rsidP="00FA6A13">
      <w:pPr>
        <w:jc w:val="center"/>
      </w:pPr>
    </w:p>
    <w:p w:rsidR="00455126" w:rsidRPr="00455126" w:rsidRDefault="00455126" w:rsidP="001431B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sectPr w:rsidR="00455126" w:rsidRPr="0045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98" w:rsidRDefault="00D56898" w:rsidP="00BD0D0D">
      <w:r>
        <w:separator/>
      </w:r>
    </w:p>
  </w:endnote>
  <w:endnote w:type="continuationSeparator" w:id="0">
    <w:p w:rsidR="00D56898" w:rsidRDefault="00D56898" w:rsidP="00BD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博洋欧体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98" w:rsidRDefault="00D56898" w:rsidP="00BD0D0D">
      <w:r>
        <w:separator/>
      </w:r>
    </w:p>
  </w:footnote>
  <w:footnote w:type="continuationSeparator" w:id="0">
    <w:p w:rsidR="00D56898" w:rsidRDefault="00D56898" w:rsidP="00BD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FB"/>
    <w:rsid w:val="000379E2"/>
    <w:rsid w:val="00094CA1"/>
    <w:rsid w:val="000B09E6"/>
    <w:rsid w:val="000D662F"/>
    <w:rsid w:val="000E5BEF"/>
    <w:rsid w:val="000E7C9A"/>
    <w:rsid w:val="00141F6F"/>
    <w:rsid w:val="001431B9"/>
    <w:rsid w:val="00197E49"/>
    <w:rsid w:val="001D14F3"/>
    <w:rsid w:val="001E480B"/>
    <w:rsid w:val="001F2435"/>
    <w:rsid w:val="00217CFB"/>
    <w:rsid w:val="002D2112"/>
    <w:rsid w:val="002F6713"/>
    <w:rsid w:val="00330918"/>
    <w:rsid w:val="003C3EF8"/>
    <w:rsid w:val="003E3289"/>
    <w:rsid w:val="004429FB"/>
    <w:rsid w:val="00455126"/>
    <w:rsid w:val="004B6F0A"/>
    <w:rsid w:val="004C42C0"/>
    <w:rsid w:val="00500832"/>
    <w:rsid w:val="00530154"/>
    <w:rsid w:val="0053578D"/>
    <w:rsid w:val="005368FB"/>
    <w:rsid w:val="00587F8A"/>
    <w:rsid w:val="005E2A23"/>
    <w:rsid w:val="005F3F5A"/>
    <w:rsid w:val="006064A6"/>
    <w:rsid w:val="00647DC7"/>
    <w:rsid w:val="0066523B"/>
    <w:rsid w:val="007227A2"/>
    <w:rsid w:val="00757FAA"/>
    <w:rsid w:val="00804550"/>
    <w:rsid w:val="00851ACA"/>
    <w:rsid w:val="00855528"/>
    <w:rsid w:val="008574B6"/>
    <w:rsid w:val="008730DB"/>
    <w:rsid w:val="008C48DB"/>
    <w:rsid w:val="008D4367"/>
    <w:rsid w:val="00910535"/>
    <w:rsid w:val="00911099"/>
    <w:rsid w:val="00936D0E"/>
    <w:rsid w:val="0096756C"/>
    <w:rsid w:val="009753FD"/>
    <w:rsid w:val="00980A95"/>
    <w:rsid w:val="00982C53"/>
    <w:rsid w:val="00A30C9B"/>
    <w:rsid w:val="00A67805"/>
    <w:rsid w:val="00AB3A5A"/>
    <w:rsid w:val="00B24E0C"/>
    <w:rsid w:val="00BB16C2"/>
    <w:rsid w:val="00BB1DED"/>
    <w:rsid w:val="00BD0D0D"/>
    <w:rsid w:val="00C647CC"/>
    <w:rsid w:val="00CE2D57"/>
    <w:rsid w:val="00D20CEF"/>
    <w:rsid w:val="00D56898"/>
    <w:rsid w:val="00D76F31"/>
    <w:rsid w:val="00E16AF2"/>
    <w:rsid w:val="00E360B6"/>
    <w:rsid w:val="00E51E38"/>
    <w:rsid w:val="00EC7076"/>
    <w:rsid w:val="00F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FDC007-91E4-43B1-84D5-84767E24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D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D0D"/>
    <w:rPr>
      <w:sz w:val="18"/>
      <w:szCs w:val="18"/>
    </w:rPr>
  </w:style>
  <w:style w:type="character" w:styleId="a5">
    <w:name w:val="Strong"/>
    <w:basedOn w:val="a0"/>
    <w:uiPriority w:val="22"/>
    <w:qFormat/>
    <w:rsid w:val="001431B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B1D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1DED"/>
    <w:rPr>
      <w:sz w:val="18"/>
      <w:szCs w:val="18"/>
    </w:rPr>
  </w:style>
  <w:style w:type="paragraph" w:customStyle="1" w:styleId="msonormalcxspmiddlecxspmiddle">
    <w:name w:val="msonormalcxspmiddlecxspmiddle"/>
    <w:basedOn w:val="a"/>
    <w:rsid w:val="00FA6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0567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FC0D-7CED-490A-B022-91FC1644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Sung</dc:creator>
  <cp:keywords/>
  <dc:description/>
  <cp:lastModifiedBy>zhangfeng</cp:lastModifiedBy>
  <cp:revision>49</cp:revision>
  <cp:lastPrinted>2016-09-13T08:55:00Z</cp:lastPrinted>
  <dcterms:created xsi:type="dcterms:W3CDTF">2016-09-08T12:23:00Z</dcterms:created>
  <dcterms:modified xsi:type="dcterms:W3CDTF">2016-09-14T06:59:00Z</dcterms:modified>
</cp:coreProperties>
</file>