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01" w:rsidRPr="00806D3A" w:rsidRDefault="007F3901" w:rsidP="002E62CD">
      <w:pPr>
        <w:spacing w:line="720" w:lineRule="auto"/>
        <w:jc w:val="center"/>
        <w:rPr>
          <w:rFonts w:ascii="宋体"/>
          <w:b/>
          <w:sz w:val="30"/>
          <w:szCs w:val="30"/>
        </w:rPr>
      </w:pPr>
    </w:p>
    <w:p w:rsidR="007F3901" w:rsidRPr="00806D3A" w:rsidRDefault="007F3901" w:rsidP="002E62CD">
      <w:pPr>
        <w:spacing w:line="720" w:lineRule="auto"/>
        <w:jc w:val="center"/>
        <w:rPr>
          <w:rFonts w:ascii="宋体"/>
          <w:b/>
          <w:sz w:val="30"/>
          <w:szCs w:val="30"/>
        </w:rPr>
      </w:pPr>
      <w:r w:rsidRPr="00806D3A">
        <w:rPr>
          <w:rFonts w:ascii="宋体" w:hAnsi="宋体" w:hint="eastAsia"/>
          <w:b/>
          <w:sz w:val="30"/>
          <w:szCs w:val="30"/>
        </w:rPr>
        <w:t>南京邮电大学档案馆馆藏档案数字化加工项目</w:t>
      </w:r>
    </w:p>
    <w:p w:rsidR="007F3901" w:rsidRPr="00806D3A" w:rsidRDefault="007F3901" w:rsidP="002E62CD">
      <w:pPr>
        <w:spacing w:line="720" w:lineRule="auto"/>
        <w:jc w:val="center"/>
        <w:rPr>
          <w:rFonts w:ascii="宋体"/>
          <w:sz w:val="28"/>
          <w:szCs w:val="28"/>
        </w:rPr>
      </w:pPr>
    </w:p>
    <w:p w:rsidR="007F3901" w:rsidRPr="00806D3A" w:rsidRDefault="007F3901" w:rsidP="002E62CD">
      <w:pPr>
        <w:spacing w:line="600" w:lineRule="auto"/>
        <w:jc w:val="center"/>
        <w:rPr>
          <w:rFonts w:ascii="宋体"/>
          <w:b/>
          <w:sz w:val="72"/>
          <w:szCs w:val="72"/>
        </w:rPr>
      </w:pPr>
      <w:r w:rsidRPr="00806D3A">
        <w:rPr>
          <w:rFonts w:ascii="宋体" w:hAnsi="宋体" w:hint="eastAsia"/>
          <w:b/>
          <w:sz w:val="72"/>
          <w:szCs w:val="72"/>
        </w:rPr>
        <w:t>招标文件</w:t>
      </w:r>
    </w:p>
    <w:p w:rsidR="007F3901" w:rsidRPr="00806D3A" w:rsidRDefault="007F3901">
      <w:pPr>
        <w:rPr>
          <w:rFonts w:ascii="宋体"/>
          <w:szCs w:val="21"/>
        </w:rPr>
      </w:pPr>
    </w:p>
    <w:p w:rsidR="007F3901" w:rsidRPr="00806D3A" w:rsidRDefault="007F3901">
      <w:pPr>
        <w:rPr>
          <w:rFonts w:ascii="宋体"/>
          <w:szCs w:val="21"/>
        </w:rPr>
      </w:pPr>
    </w:p>
    <w:p w:rsidR="007F3901" w:rsidRPr="00806D3A" w:rsidRDefault="007F3901">
      <w:pPr>
        <w:rPr>
          <w:rFonts w:ascii="宋体"/>
          <w:szCs w:val="21"/>
        </w:rPr>
      </w:pPr>
    </w:p>
    <w:p w:rsidR="007F3901" w:rsidRPr="00806D3A" w:rsidRDefault="007F3901">
      <w:pPr>
        <w:rPr>
          <w:rFonts w:ascii="宋体"/>
          <w:szCs w:val="21"/>
        </w:rPr>
      </w:pPr>
    </w:p>
    <w:p w:rsidR="007F3901" w:rsidRPr="00806D3A" w:rsidRDefault="007F3901">
      <w:pPr>
        <w:rPr>
          <w:rFonts w:ascii="宋体"/>
          <w:szCs w:val="21"/>
        </w:rPr>
      </w:pPr>
    </w:p>
    <w:p w:rsidR="007F3901" w:rsidRPr="00806D3A" w:rsidRDefault="007F3901">
      <w:pPr>
        <w:rPr>
          <w:rFonts w:ascii="宋体"/>
          <w:szCs w:val="21"/>
        </w:rPr>
      </w:pPr>
    </w:p>
    <w:p w:rsidR="007F3901" w:rsidRPr="00806D3A" w:rsidRDefault="007F3901">
      <w:pPr>
        <w:rPr>
          <w:rFonts w:ascii="宋体"/>
          <w:szCs w:val="21"/>
        </w:rPr>
      </w:pPr>
    </w:p>
    <w:p w:rsidR="007F3901" w:rsidRPr="00806D3A" w:rsidRDefault="007F3901">
      <w:pPr>
        <w:rPr>
          <w:rFonts w:ascii="宋体"/>
          <w:szCs w:val="21"/>
        </w:rPr>
      </w:pPr>
    </w:p>
    <w:p w:rsidR="007F3901" w:rsidRPr="00806D3A" w:rsidRDefault="007F3901" w:rsidP="002E62CD">
      <w:pPr>
        <w:spacing w:line="720" w:lineRule="auto"/>
        <w:rPr>
          <w:rFonts w:ascii="宋体"/>
          <w:szCs w:val="21"/>
        </w:rPr>
      </w:pPr>
    </w:p>
    <w:p w:rsidR="007F3901" w:rsidRPr="00806D3A" w:rsidRDefault="007F3901" w:rsidP="002E62CD">
      <w:pPr>
        <w:spacing w:line="720" w:lineRule="auto"/>
        <w:jc w:val="left"/>
        <w:rPr>
          <w:sz w:val="24"/>
          <w:szCs w:val="24"/>
        </w:rPr>
      </w:pPr>
      <w:r w:rsidRPr="00806D3A">
        <w:rPr>
          <w:rFonts w:ascii="宋体" w:hAnsi="宋体" w:hint="eastAsia"/>
          <w:sz w:val="24"/>
          <w:szCs w:val="24"/>
        </w:rPr>
        <w:t>项目名称：</w:t>
      </w:r>
      <w:r w:rsidRPr="00806D3A">
        <w:rPr>
          <w:rFonts w:ascii="宋体" w:hAnsi="宋体"/>
          <w:sz w:val="24"/>
          <w:szCs w:val="24"/>
          <w:u w:val="single"/>
        </w:rPr>
        <w:t xml:space="preserve">  </w:t>
      </w:r>
      <w:r w:rsidRPr="00806D3A">
        <w:rPr>
          <w:rFonts w:ascii="宋体" w:hAnsi="宋体" w:hint="eastAsia"/>
          <w:sz w:val="24"/>
          <w:szCs w:val="24"/>
          <w:u w:val="single"/>
        </w:rPr>
        <w:t>南京邮电大学档案馆馆藏档案数字化加工项目</w:t>
      </w:r>
      <w:r w:rsidRPr="00806D3A">
        <w:rPr>
          <w:rFonts w:ascii="宋体" w:hAnsi="宋体"/>
          <w:sz w:val="24"/>
          <w:szCs w:val="24"/>
          <w:u w:val="single"/>
        </w:rPr>
        <w:t xml:space="preserve">   </w:t>
      </w:r>
    </w:p>
    <w:p w:rsidR="007F3901" w:rsidRPr="00806D3A" w:rsidRDefault="007F3901" w:rsidP="002E62CD">
      <w:pPr>
        <w:spacing w:line="720" w:lineRule="auto"/>
        <w:jc w:val="left"/>
        <w:rPr>
          <w:sz w:val="24"/>
          <w:szCs w:val="24"/>
        </w:rPr>
      </w:pPr>
      <w:r w:rsidRPr="00806D3A">
        <w:rPr>
          <w:rFonts w:hint="eastAsia"/>
          <w:sz w:val="24"/>
          <w:szCs w:val="24"/>
        </w:rPr>
        <w:t>投标文件内容：</w:t>
      </w:r>
      <w:r w:rsidRPr="00806D3A">
        <w:rPr>
          <w:sz w:val="24"/>
          <w:szCs w:val="24"/>
          <w:u w:val="single"/>
        </w:rPr>
        <w:t xml:space="preserve">            </w:t>
      </w:r>
      <w:r w:rsidRPr="00806D3A">
        <w:rPr>
          <w:rFonts w:hint="eastAsia"/>
          <w:sz w:val="24"/>
          <w:szCs w:val="24"/>
          <w:u w:val="single"/>
        </w:rPr>
        <w:t>档案录入、扫描</w:t>
      </w:r>
      <w:r w:rsidRPr="00806D3A">
        <w:rPr>
          <w:sz w:val="24"/>
          <w:szCs w:val="24"/>
          <w:u w:val="single"/>
        </w:rPr>
        <w:t xml:space="preserve">              </w:t>
      </w:r>
    </w:p>
    <w:p w:rsidR="007F3901" w:rsidRPr="00806D3A" w:rsidRDefault="007F3901" w:rsidP="002E62CD">
      <w:pPr>
        <w:spacing w:line="720" w:lineRule="auto"/>
        <w:jc w:val="left"/>
        <w:rPr>
          <w:sz w:val="24"/>
          <w:szCs w:val="24"/>
        </w:rPr>
      </w:pPr>
      <w:r w:rsidRPr="00806D3A">
        <w:rPr>
          <w:rFonts w:hint="eastAsia"/>
          <w:sz w:val="24"/>
          <w:szCs w:val="24"/>
        </w:rPr>
        <w:t>投标人：</w:t>
      </w:r>
      <w:r w:rsidRPr="00806D3A">
        <w:rPr>
          <w:sz w:val="24"/>
          <w:szCs w:val="24"/>
          <w:u w:val="single"/>
        </w:rPr>
        <w:t xml:space="preserve">                                              </w:t>
      </w:r>
      <w:r w:rsidRPr="00806D3A">
        <w:rPr>
          <w:rFonts w:hint="eastAsia"/>
          <w:sz w:val="24"/>
          <w:szCs w:val="24"/>
        </w:rPr>
        <w:t>（盖章）</w:t>
      </w:r>
    </w:p>
    <w:p w:rsidR="007F3901" w:rsidRPr="00806D3A" w:rsidRDefault="007F3901" w:rsidP="002E62CD">
      <w:pPr>
        <w:spacing w:line="720" w:lineRule="auto"/>
        <w:jc w:val="left"/>
        <w:rPr>
          <w:sz w:val="24"/>
          <w:szCs w:val="24"/>
        </w:rPr>
      </w:pPr>
      <w:r w:rsidRPr="00806D3A">
        <w:rPr>
          <w:rFonts w:hint="eastAsia"/>
          <w:sz w:val="24"/>
          <w:szCs w:val="24"/>
        </w:rPr>
        <w:t>法定代表人或其委托代理人：</w:t>
      </w:r>
      <w:r w:rsidRPr="00806D3A">
        <w:rPr>
          <w:sz w:val="24"/>
          <w:szCs w:val="24"/>
          <w:u w:val="single"/>
        </w:rPr>
        <w:t xml:space="preserve">                            </w:t>
      </w:r>
      <w:r w:rsidRPr="00806D3A">
        <w:rPr>
          <w:rFonts w:hint="eastAsia"/>
          <w:sz w:val="24"/>
          <w:szCs w:val="24"/>
        </w:rPr>
        <w:t>（签字或盖章）</w:t>
      </w:r>
    </w:p>
    <w:p w:rsidR="007F3901" w:rsidRPr="00806D3A" w:rsidRDefault="007F3901" w:rsidP="002E62CD">
      <w:pPr>
        <w:spacing w:line="720" w:lineRule="auto"/>
        <w:jc w:val="left"/>
        <w:rPr>
          <w:sz w:val="24"/>
          <w:szCs w:val="24"/>
        </w:rPr>
      </w:pPr>
    </w:p>
    <w:p w:rsidR="007F3901" w:rsidRPr="00806D3A" w:rsidRDefault="007F3901" w:rsidP="002E62CD">
      <w:pPr>
        <w:spacing w:line="720" w:lineRule="auto"/>
        <w:jc w:val="center"/>
        <w:rPr>
          <w:sz w:val="24"/>
          <w:szCs w:val="24"/>
        </w:rPr>
      </w:pPr>
      <w:r w:rsidRPr="00806D3A">
        <w:rPr>
          <w:rFonts w:hint="eastAsia"/>
          <w:sz w:val="24"/>
          <w:szCs w:val="24"/>
        </w:rPr>
        <w:t>编制日期：</w:t>
      </w:r>
      <w:r w:rsidRPr="00806D3A">
        <w:rPr>
          <w:sz w:val="24"/>
          <w:szCs w:val="24"/>
        </w:rPr>
        <w:t>2016</w:t>
      </w:r>
      <w:r w:rsidRPr="00806D3A">
        <w:rPr>
          <w:rFonts w:hint="eastAsia"/>
          <w:sz w:val="24"/>
          <w:szCs w:val="24"/>
        </w:rPr>
        <w:t>年</w:t>
      </w:r>
      <w:r>
        <w:rPr>
          <w:sz w:val="24"/>
          <w:szCs w:val="24"/>
        </w:rPr>
        <w:t>04</w:t>
      </w:r>
      <w:r w:rsidRPr="00806D3A">
        <w:rPr>
          <w:rFonts w:hint="eastAsia"/>
          <w:sz w:val="24"/>
          <w:szCs w:val="24"/>
        </w:rPr>
        <w:t>月</w:t>
      </w:r>
    </w:p>
    <w:p w:rsidR="007F3901" w:rsidRPr="00806D3A" w:rsidRDefault="007F3901">
      <w:pPr>
        <w:widowControl/>
        <w:jc w:val="left"/>
        <w:rPr>
          <w:sz w:val="24"/>
          <w:szCs w:val="24"/>
        </w:rPr>
      </w:pPr>
      <w:r w:rsidRPr="00806D3A">
        <w:rPr>
          <w:sz w:val="24"/>
          <w:szCs w:val="24"/>
        </w:rPr>
        <w:br w:type="page"/>
      </w:r>
    </w:p>
    <w:p w:rsidR="007F3901" w:rsidRPr="00806D3A" w:rsidRDefault="007F3901" w:rsidP="00C5674C">
      <w:pPr>
        <w:pStyle w:val="Heading1"/>
        <w:spacing w:line="240" w:lineRule="auto"/>
      </w:pPr>
      <w:r w:rsidRPr="00806D3A">
        <w:rPr>
          <w:rFonts w:hint="eastAsia"/>
        </w:rPr>
        <w:t>一、总体概述</w:t>
      </w:r>
    </w:p>
    <w:p w:rsidR="007F3901" w:rsidRPr="00806D3A" w:rsidRDefault="007F3901" w:rsidP="00376E10">
      <w:pPr>
        <w:pStyle w:val="ListParagraph"/>
        <w:spacing w:line="360" w:lineRule="auto"/>
        <w:ind w:leftChars="229" w:left="481" w:firstLine="480"/>
        <w:jc w:val="left"/>
        <w:rPr>
          <w:sz w:val="24"/>
          <w:szCs w:val="24"/>
        </w:rPr>
      </w:pPr>
      <w:r w:rsidRPr="00806D3A">
        <w:rPr>
          <w:rFonts w:hint="eastAsia"/>
          <w:sz w:val="24"/>
          <w:szCs w:val="24"/>
        </w:rPr>
        <w:t>南京邮电大学档案馆馆藏纸质档案，需要进行数字化处理，包括对现有档案的扫描和录入。</w:t>
      </w:r>
    </w:p>
    <w:p w:rsidR="007F3901" w:rsidRPr="00806D3A" w:rsidRDefault="007F3901" w:rsidP="00D907BC">
      <w:pPr>
        <w:pStyle w:val="ListParagraph"/>
        <w:spacing w:line="360" w:lineRule="auto"/>
        <w:ind w:leftChars="229" w:left="481" w:firstLine="480"/>
        <w:jc w:val="left"/>
        <w:rPr>
          <w:sz w:val="24"/>
          <w:szCs w:val="24"/>
        </w:rPr>
      </w:pPr>
      <w:r w:rsidRPr="00806D3A">
        <w:rPr>
          <w:rFonts w:hint="eastAsia"/>
          <w:sz w:val="24"/>
          <w:szCs w:val="24"/>
        </w:rPr>
        <w:t>本次招标为南京邮电大学档案馆馆藏档案</w:t>
      </w:r>
      <w:r w:rsidRPr="00806D3A">
        <w:rPr>
          <w:sz w:val="24"/>
          <w:szCs w:val="24"/>
        </w:rPr>
        <w:t>2016</w:t>
      </w:r>
      <w:r w:rsidRPr="00806D3A">
        <w:rPr>
          <w:rFonts w:hint="eastAsia"/>
          <w:sz w:val="24"/>
          <w:szCs w:val="24"/>
        </w:rPr>
        <w:t>、</w:t>
      </w:r>
      <w:r w:rsidRPr="00806D3A">
        <w:rPr>
          <w:sz w:val="24"/>
          <w:szCs w:val="24"/>
        </w:rPr>
        <w:t>2017</w:t>
      </w:r>
      <w:r w:rsidRPr="00806D3A">
        <w:rPr>
          <w:rFonts w:hint="eastAsia"/>
          <w:sz w:val="24"/>
          <w:szCs w:val="24"/>
        </w:rPr>
        <w:t>、</w:t>
      </w:r>
      <w:r w:rsidRPr="00806D3A">
        <w:rPr>
          <w:sz w:val="24"/>
          <w:szCs w:val="24"/>
        </w:rPr>
        <w:t>2018</w:t>
      </w:r>
      <w:r w:rsidRPr="00806D3A">
        <w:rPr>
          <w:rFonts w:hint="eastAsia"/>
          <w:sz w:val="24"/>
          <w:szCs w:val="24"/>
        </w:rPr>
        <w:t>年的数字化处理，中标资格有效期为三年（第一年</w:t>
      </w:r>
      <w:r w:rsidRPr="00806D3A">
        <w:rPr>
          <w:sz w:val="24"/>
          <w:szCs w:val="24"/>
        </w:rPr>
        <w:t>2016</w:t>
      </w:r>
      <w:r w:rsidRPr="00806D3A">
        <w:rPr>
          <w:rFonts w:hint="eastAsia"/>
          <w:sz w:val="24"/>
          <w:szCs w:val="24"/>
        </w:rPr>
        <w:t>年中标时间</w:t>
      </w:r>
      <w:r w:rsidRPr="00806D3A">
        <w:rPr>
          <w:sz w:val="24"/>
          <w:szCs w:val="24"/>
        </w:rPr>
        <w:t>——2016</w:t>
      </w:r>
      <w:r w:rsidRPr="00806D3A">
        <w:rPr>
          <w:rFonts w:hint="eastAsia"/>
          <w:sz w:val="24"/>
          <w:szCs w:val="24"/>
        </w:rPr>
        <w:t>年</w:t>
      </w:r>
      <w:r w:rsidRPr="00806D3A">
        <w:rPr>
          <w:sz w:val="24"/>
          <w:szCs w:val="24"/>
        </w:rPr>
        <w:t>12</w:t>
      </w:r>
      <w:r w:rsidRPr="00806D3A">
        <w:rPr>
          <w:rFonts w:hint="eastAsia"/>
          <w:sz w:val="24"/>
          <w:szCs w:val="24"/>
        </w:rPr>
        <w:t>月</w:t>
      </w:r>
      <w:r w:rsidRPr="00806D3A">
        <w:rPr>
          <w:sz w:val="24"/>
          <w:szCs w:val="24"/>
        </w:rPr>
        <w:t>15</w:t>
      </w:r>
      <w:r w:rsidRPr="00806D3A">
        <w:rPr>
          <w:rFonts w:hint="eastAsia"/>
          <w:sz w:val="24"/>
          <w:szCs w:val="24"/>
        </w:rPr>
        <w:t>日，第二年</w:t>
      </w:r>
      <w:r w:rsidRPr="00806D3A">
        <w:rPr>
          <w:sz w:val="24"/>
          <w:szCs w:val="24"/>
        </w:rPr>
        <w:t>2017</w:t>
      </w:r>
      <w:r w:rsidRPr="00806D3A">
        <w:rPr>
          <w:rFonts w:hint="eastAsia"/>
          <w:sz w:val="24"/>
          <w:szCs w:val="24"/>
        </w:rPr>
        <w:t>年</w:t>
      </w:r>
      <w:r w:rsidRPr="00806D3A">
        <w:rPr>
          <w:sz w:val="24"/>
          <w:szCs w:val="24"/>
        </w:rPr>
        <w:t>3</w:t>
      </w:r>
      <w:r w:rsidRPr="00806D3A">
        <w:rPr>
          <w:rFonts w:hint="eastAsia"/>
          <w:sz w:val="24"/>
          <w:szCs w:val="24"/>
        </w:rPr>
        <w:t>月</w:t>
      </w:r>
      <w:r w:rsidRPr="00806D3A">
        <w:rPr>
          <w:sz w:val="24"/>
          <w:szCs w:val="24"/>
        </w:rPr>
        <w:t>1</w:t>
      </w:r>
      <w:r w:rsidRPr="00806D3A">
        <w:rPr>
          <w:rFonts w:hint="eastAsia"/>
          <w:sz w:val="24"/>
          <w:szCs w:val="24"/>
        </w:rPr>
        <w:t>日</w:t>
      </w:r>
      <w:r w:rsidRPr="00806D3A">
        <w:rPr>
          <w:sz w:val="24"/>
          <w:szCs w:val="24"/>
        </w:rPr>
        <w:t>——2017</w:t>
      </w:r>
      <w:r w:rsidRPr="00806D3A">
        <w:rPr>
          <w:rFonts w:hint="eastAsia"/>
          <w:sz w:val="24"/>
          <w:szCs w:val="24"/>
        </w:rPr>
        <w:t>年</w:t>
      </w:r>
      <w:r w:rsidRPr="00806D3A">
        <w:rPr>
          <w:sz w:val="24"/>
          <w:szCs w:val="24"/>
        </w:rPr>
        <w:t>12</w:t>
      </w:r>
      <w:r w:rsidRPr="00806D3A">
        <w:rPr>
          <w:rFonts w:hint="eastAsia"/>
          <w:sz w:val="24"/>
          <w:szCs w:val="24"/>
        </w:rPr>
        <w:t>月</w:t>
      </w:r>
      <w:r w:rsidRPr="00806D3A">
        <w:rPr>
          <w:sz w:val="24"/>
          <w:szCs w:val="24"/>
        </w:rPr>
        <w:t>15</w:t>
      </w:r>
      <w:r w:rsidRPr="00806D3A">
        <w:rPr>
          <w:rFonts w:hint="eastAsia"/>
          <w:sz w:val="24"/>
          <w:szCs w:val="24"/>
        </w:rPr>
        <w:t>日，第三年</w:t>
      </w:r>
      <w:r w:rsidRPr="00806D3A">
        <w:rPr>
          <w:sz w:val="24"/>
          <w:szCs w:val="24"/>
        </w:rPr>
        <w:t>2018</w:t>
      </w:r>
      <w:r w:rsidRPr="00806D3A">
        <w:rPr>
          <w:rFonts w:hint="eastAsia"/>
          <w:sz w:val="24"/>
          <w:szCs w:val="24"/>
        </w:rPr>
        <w:t>年</w:t>
      </w:r>
      <w:r w:rsidRPr="00806D3A">
        <w:rPr>
          <w:sz w:val="24"/>
          <w:szCs w:val="24"/>
        </w:rPr>
        <w:t>3</w:t>
      </w:r>
      <w:r w:rsidRPr="00806D3A">
        <w:rPr>
          <w:rFonts w:hint="eastAsia"/>
          <w:sz w:val="24"/>
          <w:szCs w:val="24"/>
        </w:rPr>
        <w:t>月</w:t>
      </w:r>
      <w:r w:rsidRPr="00806D3A">
        <w:rPr>
          <w:sz w:val="24"/>
          <w:szCs w:val="24"/>
        </w:rPr>
        <w:t>1</w:t>
      </w:r>
      <w:r w:rsidRPr="00806D3A">
        <w:rPr>
          <w:rFonts w:hint="eastAsia"/>
          <w:sz w:val="24"/>
          <w:szCs w:val="24"/>
        </w:rPr>
        <w:t>日</w:t>
      </w:r>
      <w:r w:rsidRPr="00806D3A">
        <w:rPr>
          <w:sz w:val="24"/>
          <w:szCs w:val="24"/>
        </w:rPr>
        <w:t>——2018</w:t>
      </w:r>
      <w:r w:rsidRPr="00806D3A">
        <w:rPr>
          <w:rFonts w:hint="eastAsia"/>
          <w:sz w:val="24"/>
          <w:szCs w:val="24"/>
        </w:rPr>
        <w:t>年</w:t>
      </w:r>
      <w:r w:rsidRPr="00806D3A">
        <w:rPr>
          <w:sz w:val="24"/>
          <w:szCs w:val="24"/>
        </w:rPr>
        <w:t>12</w:t>
      </w:r>
      <w:r w:rsidRPr="00806D3A">
        <w:rPr>
          <w:rFonts w:hint="eastAsia"/>
          <w:sz w:val="24"/>
          <w:szCs w:val="24"/>
        </w:rPr>
        <w:t>月</w:t>
      </w:r>
      <w:r w:rsidRPr="00806D3A">
        <w:rPr>
          <w:sz w:val="24"/>
          <w:szCs w:val="24"/>
        </w:rPr>
        <w:t>15</w:t>
      </w:r>
      <w:r w:rsidRPr="00806D3A">
        <w:rPr>
          <w:rFonts w:hint="eastAsia"/>
          <w:sz w:val="24"/>
          <w:szCs w:val="24"/>
        </w:rPr>
        <w:t>日），合同一年一签，每一年合同到期后，招标人可根据中标人履约情况决定是否续</w:t>
      </w:r>
      <w:r>
        <w:rPr>
          <w:rFonts w:hint="eastAsia"/>
          <w:sz w:val="24"/>
          <w:szCs w:val="24"/>
        </w:rPr>
        <w:t>签合同</w:t>
      </w:r>
      <w:r w:rsidRPr="00806D3A">
        <w:rPr>
          <w:rFonts w:hint="eastAsia"/>
          <w:sz w:val="24"/>
          <w:szCs w:val="24"/>
        </w:rPr>
        <w:t>。</w:t>
      </w:r>
    </w:p>
    <w:p w:rsidR="007F3901" w:rsidRPr="00806D3A" w:rsidRDefault="007F3901" w:rsidP="00C5674C">
      <w:pPr>
        <w:pStyle w:val="Heading1"/>
      </w:pPr>
      <w:r w:rsidRPr="00806D3A">
        <w:rPr>
          <w:rFonts w:hint="eastAsia"/>
        </w:rPr>
        <w:t>二、供应商资质要求</w:t>
      </w:r>
    </w:p>
    <w:p w:rsidR="007F3901" w:rsidRPr="00F41949" w:rsidRDefault="007F3901" w:rsidP="00F41949">
      <w:pPr>
        <w:pStyle w:val="ListParagraph"/>
        <w:spacing w:line="360" w:lineRule="auto"/>
        <w:ind w:leftChars="229" w:left="481" w:firstLine="480"/>
        <w:jc w:val="left"/>
        <w:rPr>
          <w:sz w:val="24"/>
          <w:szCs w:val="24"/>
        </w:rPr>
      </w:pPr>
      <w:r w:rsidRPr="00F41949">
        <w:rPr>
          <w:sz w:val="24"/>
          <w:szCs w:val="24"/>
        </w:rPr>
        <w:t>1</w:t>
      </w:r>
      <w:r w:rsidRPr="00F41949">
        <w:rPr>
          <w:rFonts w:hint="eastAsia"/>
          <w:sz w:val="24"/>
          <w:szCs w:val="24"/>
        </w:rPr>
        <w:t>、投标单位</w:t>
      </w:r>
      <w:r>
        <w:rPr>
          <w:rFonts w:hint="eastAsia"/>
          <w:sz w:val="24"/>
          <w:szCs w:val="24"/>
        </w:rPr>
        <w:t>营业执照</w:t>
      </w:r>
      <w:r w:rsidRPr="00F41949">
        <w:rPr>
          <w:rFonts w:hint="eastAsia"/>
          <w:sz w:val="24"/>
          <w:szCs w:val="24"/>
        </w:rPr>
        <w:t>经营范围</w:t>
      </w:r>
      <w:r>
        <w:rPr>
          <w:rFonts w:hint="eastAsia"/>
          <w:sz w:val="24"/>
          <w:szCs w:val="24"/>
        </w:rPr>
        <w:t>须</w:t>
      </w:r>
      <w:r w:rsidRPr="00F41949">
        <w:rPr>
          <w:rFonts w:hint="eastAsia"/>
          <w:sz w:val="24"/>
          <w:szCs w:val="24"/>
        </w:rPr>
        <w:t>具有档案资料数字化加工处理的相关内容；</w:t>
      </w:r>
    </w:p>
    <w:p w:rsidR="007F3901" w:rsidRPr="00F41949" w:rsidRDefault="007F3901" w:rsidP="00F41949">
      <w:pPr>
        <w:pStyle w:val="ListParagraph"/>
        <w:spacing w:line="360" w:lineRule="auto"/>
        <w:ind w:leftChars="229" w:left="481" w:firstLine="480"/>
        <w:jc w:val="left"/>
        <w:rPr>
          <w:sz w:val="24"/>
          <w:szCs w:val="24"/>
        </w:rPr>
      </w:pPr>
      <w:r w:rsidRPr="00F41949">
        <w:rPr>
          <w:sz w:val="24"/>
          <w:szCs w:val="24"/>
        </w:rPr>
        <w:t>2</w:t>
      </w:r>
      <w:r w:rsidRPr="00F41949">
        <w:rPr>
          <w:rFonts w:hint="eastAsia"/>
          <w:sz w:val="24"/>
          <w:szCs w:val="24"/>
        </w:rPr>
        <w:t>、具有档案资料数字化加工处理所必需的设施和技术力量；</w:t>
      </w:r>
    </w:p>
    <w:p w:rsidR="007F3901" w:rsidRPr="00F41949" w:rsidRDefault="007F3901" w:rsidP="00F41949">
      <w:pPr>
        <w:pStyle w:val="ListParagraph"/>
        <w:spacing w:line="360" w:lineRule="auto"/>
        <w:ind w:leftChars="229" w:left="481" w:firstLine="480"/>
        <w:jc w:val="left"/>
        <w:rPr>
          <w:sz w:val="24"/>
          <w:szCs w:val="24"/>
        </w:rPr>
      </w:pPr>
      <w:r w:rsidRPr="00F41949">
        <w:rPr>
          <w:sz w:val="24"/>
          <w:szCs w:val="24"/>
        </w:rPr>
        <w:t>3</w:t>
      </w:r>
      <w:r w:rsidRPr="00F41949">
        <w:rPr>
          <w:rFonts w:hint="eastAsia"/>
          <w:sz w:val="24"/>
          <w:szCs w:val="24"/>
        </w:rPr>
        <w:t>、须为独立法人，须符合《中华人民共和国政府采购法》的二十二条规定和招标文件中规定的条件。</w:t>
      </w:r>
    </w:p>
    <w:p w:rsidR="007F3901" w:rsidRPr="00F41949" w:rsidRDefault="007F3901" w:rsidP="00F41949">
      <w:pPr>
        <w:pStyle w:val="ListParagraph"/>
        <w:spacing w:line="360" w:lineRule="auto"/>
        <w:ind w:leftChars="229" w:left="481" w:firstLine="480"/>
        <w:jc w:val="left"/>
        <w:rPr>
          <w:sz w:val="24"/>
          <w:szCs w:val="24"/>
        </w:rPr>
      </w:pPr>
      <w:r w:rsidRPr="00F41949">
        <w:rPr>
          <w:sz w:val="24"/>
          <w:szCs w:val="24"/>
        </w:rPr>
        <w:t>4</w:t>
      </w:r>
      <w:r w:rsidRPr="00F41949">
        <w:rPr>
          <w:rFonts w:hint="eastAsia"/>
          <w:sz w:val="24"/>
          <w:szCs w:val="24"/>
        </w:rPr>
        <w:t>、本次招标不接受联合投标。</w:t>
      </w:r>
    </w:p>
    <w:p w:rsidR="007F3901" w:rsidRPr="00F41949" w:rsidRDefault="007F3901" w:rsidP="00F41949">
      <w:pPr>
        <w:pStyle w:val="ListParagraph"/>
        <w:spacing w:line="360" w:lineRule="auto"/>
        <w:ind w:leftChars="229" w:left="481" w:firstLine="480"/>
        <w:jc w:val="left"/>
        <w:rPr>
          <w:sz w:val="24"/>
          <w:szCs w:val="24"/>
        </w:rPr>
      </w:pPr>
      <w:r>
        <w:rPr>
          <w:sz w:val="24"/>
          <w:szCs w:val="24"/>
        </w:rPr>
        <w:t>5</w:t>
      </w:r>
      <w:r>
        <w:rPr>
          <w:rFonts w:hint="eastAsia"/>
          <w:sz w:val="24"/>
          <w:szCs w:val="24"/>
        </w:rPr>
        <w:t>、</w:t>
      </w:r>
      <w:r w:rsidRPr="00B54A9E">
        <w:rPr>
          <w:rFonts w:hint="eastAsia"/>
          <w:sz w:val="24"/>
          <w:szCs w:val="24"/>
        </w:rPr>
        <w:t>本项目统一勘察现场时间：</w:t>
      </w:r>
      <w:r w:rsidRPr="00B54A9E">
        <w:rPr>
          <w:sz w:val="24"/>
          <w:szCs w:val="24"/>
        </w:rPr>
        <w:t>2016</w:t>
      </w:r>
      <w:r w:rsidRPr="00B54A9E">
        <w:rPr>
          <w:rFonts w:hint="eastAsia"/>
          <w:sz w:val="24"/>
          <w:szCs w:val="24"/>
        </w:rPr>
        <w:t>年</w:t>
      </w:r>
      <w:r w:rsidRPr="00F41949">
        <w:rPr>
          <w:sz w:val="24"/>
          <w:szCs w:val="24"/>
        </w:rPr>
        <w:t>4</w:t>
      </w:r>
      <w:r w:rsidRPr="00B54A9E">
        <w:rPr>
          <w:rFonts w:hint="eastAsia"/>
          <w:sz w:val="24"/>
          <w:szCs w:val="24"/>
        </w:rPr>
        <w:t>月</w:t>
      </w:r>
      <w:r>
        <w:rPr>
          <w:sz w:val="24"/>
          <w:szCs w:val="24"/>
        </w:rPr>
        <w:t>15</w:t>
      </w:r>
      <w:r w:rsidRPr="00B54A9E">
        <w:rPr>
          <w:rFonts w:hint="eastAsia"/>
          <w:sz w:val="24"/>
          <w:szCs w:val="24"/>
        </w:rPr>
        <w:t>日</w:t>
      </w:r>
      <w:r>
        <w:rPr>
          <w:rFonts w:hint="eastAsia"/>
          <w:sz w:val="24"/>
          <w:szCs w:val="24"/>
        </w:rPr>
        <w:t>下</w:t>
      </w:r>
      <w:r w:rsidRPr="00B54A9E">
        <w:rPr>
          <w:rFonts w:hint="eastAsia"/>
          <w:sz w:val="24"/>
          <w:szCs w:val="24"/>
        </w:rPr>
        <w:t>午</w:t>
      </w:r>
      <w:r w:rsidRPr="00B54A9E">
        <w:rPr>
          <w:sz w:val="24"/>
          <w:szCs w:val="24"/>
        </w:rPr>
        <w:t>1</w:t>
      </w:r>
      <w:r>
        <w:rPr>
          <w:sz w:val="24"/>
          <w:szCs w:val="24"/>
        </w:rPr>
        <w:t>4</w:t>
      </w:r>
      <w:r w:rsidRPr="00B54A9E">
        <w:rPr>
          <w:sz w:val="24"/>
          <w:szCs w:val="24"/>
        </w:rPr>
        <w:t>:00</w:t>
      </w:r>
      <w:r w:rsidRPr="00B54A9E">
        <w:rPr>
          <w:rFonts w:hint="eastAsia"/>
          <w:sz w:val="24"/>
          <w:szCs w:val="24"/>
        </w:rPr>
        <w:t>，地址：南京邮电大学</w:t>
      </w:r>
      <w:r w:rsidRPr="00F41949">
        <w:rPr>
          <w:rFonts w:hint="eastAsia"/>
          <w:sz w:val="24"/>
          <w:szCs w:val="24"/>
        </w:rPr>
        <w:t>仙林校区</w:t>
      </w:r>
      <w:r w:rsidRPr="00B54A9E">
        <w:rPr>
          <w:rFonts w:hint="eastAsia"/>
          <w:sz w:val="24"/>
          <w:szCs w:val="24"/>
        </w:rPr>
        <w:t>，勘察现场联系人：</w:t>
      </w:r>
      <w:r w:rsidRPr="00F41949">
        <w:rPr>
          <w:rFonts w:hint="eastAsia"/>
          <w:sz w:val="24"/>
          <w:szCs w:val="24"/>
        </w:rPr>
        <w:t>马</w:t>
      </w:r>
      <w:r w:rsidRPr="00B54A9E">
        <w:rPr>
          <w:rFonts w:hint="eastAsia"/>
          <w:sz w:val="24"/>
          <w:szCs w:val="24"/>
        </w:rPr>
        <w:t>老师，联系电话：</w:t>
      </w:r>
      <w:r w:rsidRPr="00B54A9E">
        <w:rPr>
          <w:sz w:val="24"/>
          <w:szCs w:val="24"/>
        </w:rPr>
        <w:t>8586</w:t>
      </w:r>
      <w:r w:rsidRPr="00F41949">
        <w:rPr>
          <w:sz w:val="24"/>
          <w:szCs w:val="24"/>
        </w:rPr>
        <w:t>6699</w:t>
      </w:r>
      <w:r w:rsidRPr="00B54A9E">
        <w:rPr>
          <w:rFonts w:hint="eastAsia"/>
          <w:sz w:val="24"/>
          <w:szCs w:val="24"/>
        </w:rPr>
        <w:t>。本项目只接受参加勘察现场的供应商投标。</w:t>
      </w:r>
    </w:p>
    <w:p w:rsidR="007F3901" w:rsidRPr="00806D3A" w:rsidRDefault="007F3901" w:rsidP="00F41949">
      <w:pPr>
        <w:pStyle w:val="Heading1"/>
      </w:pPr>
      <w:r w:rsidRPr="00806D3A">
        <w:rPr>
          <w:rFonts w:hint="eastAsia"/>
        </w:rPr>
        <w:t>三、技术要求</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1</w:t>
      </w:r>
      <w:r w:rsidRPr="00806D3A">
        <w:rPr>
          <w:rFonts w:ascii="宋体" w:eastAsia="宋体" w:hAnsi="宋体" w:hint="eastAsia"/>
          <w:sz w:val="21"/>
          <w:szCs w:val="21"/>
        </w:rPr>
        <w:t>、质量要求：</w:t>
      </w:r>
    </w:p>
    <w:p w:rsidR="007F3901" w:rsidRPr="00806D3A" w:rsidRDefault="007F3901" w:rsidP="0045347E">
      <w:pPr>
        <w:pStyle w:val="ListParagraph"/>
        <w:numPr>
          <w:ilvl w:val="0"/>
          <w:numId w:val="28"/>
        </w:numPr>
        <w:spacing w:line="360" w:lineRule="auto"/>
        <w:ind w:firstLineChars="0"/>
        <w:rPr>
          <w:rFonts w:ascii="宋体"/>
          <w:szCs w:val="21"/>
        </w:rPr>
      </w:pPr>
      <w:r w:rsidRPr="00806D3A">
        <w:rPr>
          <w:rFonts w:ascii="宋体" w:hAnsi="宋体" w:hint="eastAsia"/>
          <w:szCs w:val="21"/>
        </w:rPr>
        <w:t>扫描、录入过程中不得对档案原件造成损害，不得有缺页、漏页；</w:t>
      </w:r>
    </w:p>
    <w:p w:rsidR="007F3901" w:rsidRPr="00806D3A" w:rsidRDefault="007F3901" w:rsidP="0045347E">
      <w:pPr>
        <w:pStyle w:val="ListParagraph"/>
        <w:numPr>
          <w:ilvl w:val="0"/>
          <w:numId w:val="28"/>
        </w:numPr>
        <w:spacing w:line="360" w:lineRule="auto"/>
        <w:ind w:firstLineChars="0"/>
        <w:rPr>
          <w:rFonts w:ascii="宋体"/>
          <w:szCs w:val="21"/>
        </w:rPr>
      </w:pPr>
      <w:r w:rsidRPr="00806D3A">
        <w:rPr>
          <w:rFonts w:ascii="宋体" w:hAnsi="宋体" w:hint="eastAsia"/>
          <w:szCs w:val="21"/>
        </w:rPr>
        <w:t>符合国家《纸质档案数字化技术规范》标准；</w:t>
      </w:r>
    </w:p>
    <w:p w:rsidR="007F3901" w:rsidRPr="00806D3A" w:rsidRDefault="007F3901" w:rsidP="0045347E">
      <w:pPr>
        <w:pStyle w:val="ListParagraph"/>
        <w:numPr>
          <w:ilvl w:val="0"/>
          <w:numId w:val="28"/>
        </w:numPr>
        <w:spacing w:line="360" w:lineRule="auto"/>
        <w:ind w:firstLineChars="0"/>
        <w:rPr>
          <w:rFonts w:ascii="宋体"/>
          <w:szCs w:val="21"/>
        </w:rPr>
      </w:pPr>
      <w:r w:rsidRPr="00806D3A">
        <w:rPr>
          <w:rFonts w:ascii="宋体" w:hAnsi="宋体" w:hint="eastAsia"/>
          <w:szCs w:val="21"/>
        </w:rPr>
        <w:t>扫描、录入完后案卷需恢复原样；</w:t>
      </w:r>
    </w:p>
    <w:p w:rsidR="007F3901" w:rsidRPr="00806D3A" w:rsidRDefault="007F3901" w:rsidP="0045347E">
      <w:pPr>
        <w:pStyle w:val="ListParagraph"/>
        <w:numPr>
          <w:ilvl w:val="0"/>
          <w:numId w:val="28"/>
        </w:numPr>
        <w:spacing w:line="360" w:lineRule="auto"/>
        <w:ind w:firstLineChars="0"/>
        <w:rPr>
          <w:rFonts w:ascii="宋体"/>
          <w:szCs w:val="21"/>
        </w:rPr>
      </w:pPr>
      <w:r w:rsidRPr="00806D3A">
        <w:rPr>
          <w:rFonts w:ascii="宋体" w:hAnsi="宋体" w:hint="eastAsia"/>
          <w:szCs w:val="21"/>
        </w:rPr>
        <w:t>扫描件需端正、清晰、去污、有规范文件名，不得漏扫、多扫；</w:t>
      </w:r>
    </w:p>
    <w:p w:rsidR="007F3901" w:rsidRPr="00806D3A" w:rsidRDefault="007F3901" w:rsidP="00463CBF">
      <w:pPr>
        <w:pStyle w:val="ListParagraph"/>
        <w:numPr>
          <w:ilvl w:val="0"/>
          <w:numId w:val="28"/>
        </w:numPr>
        <w:spacing w:line="360" w:lineRule="auto"/>
        <w:ind w:firstLineChars="0"/>
        <w:rPr>
          <w:rFonts w:ascii="宋体"/>
          <w:szCs w:val="21"/>
        </w:rPr>
      </w:pPr>
      <w:r w:rsidRPr="00806D3A">
        <w:rPr>
          <w:rFonts w:ascii="宋体" w:hAnsi="宋体" w:hint="eastAsia"/>
          <w:szCs w:val="21"/>
        </w:rPr>
        <w:t>扫描、录入需按自然年度顺序进行，不得挑年、挑内容加工；</w:t>
      </w:r>
    </w:p>
    <w:p w:rsidR="007F3901" w:rsidRPr="00806D3A" w:rsidRDefault="007F3901" w:rsidP="00463CBF">
      <w:pPr>
        <w:pStyle w:val="ListParagraph"/>
        <w:numPr>
          <w:ilvl w:val="0"/>
          <w:numId w:val="28"/>
        </w:numPr>
        <w:spacing w:line="360" w:lineRule="auto"/>
        <w:ind w:firstLineChars="0"/>
        <w:rPr>
          <w:rFonts w:ascii="宋体"/>
          <w:szCs w:val="21"/>
        </w:rPr>
      </w:pPr>
      <w:r w:rsidRPr="00806D3A">
        <w:rPr>
          <w:rFonts w:ascii="宋体" w:hAnsi="宋体" w:hint="eastAsia"/>
          <w:szCs w:val="21"/>
        </w:rPr>
        <w:t>案卷需按目录顺序装订、扫描。</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2</w:t>
      </w:r>
      <w:r w:rsidRPr="00806D3A">
        <w:rPr>
          <w:rFonts w:ascii="宋体" w:eastAsia="宋体" w:hAnsi="宋体" w:hint="eastAsia"/>
          <w:sz w:val="21"/>
          <w:szCs w:val="21"/>
        </w:rPr>
        <w:t>、安全要求：</w:t>
      </w:r>
    </w:p>
    <w:p w:rsidR="007F3901" w:rsidRPr="00806D3A" w:rsidRDefault="007F3901" w:rsidP="00177B4A">
      <w:pPr>
        <w:spacing w:line="360" w:lineRule="auto"/>
        <w:ind w:firstLineChars="200" w:firstLine="420"/>
      </w:pPr>
      <w:r w:rsidRPr="00806D3A">
        <w:rPr>
          <w:rFonts w:hint="eastAsia"/>
        </w:rPr>
        <w:t>需保证档案的信息安全性，加工人员须遵守档案馆的管理规定，不得携带具有扫描、录像、拍照、存储功能的电子产品进入工作区域。</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3</w:t>
      </w:r>
      <w:r w:rsidRPr="00806D3A">
        <w:rPr>
          <w:rFonts w:ascii="宋体" w:eastAsia="宋体" w:hAnsi="宋体" w:hint="eastAsia"/>
          <w:sz w:val="21"/>
          <w:szCs w:val="21"/>
        </w:rPr>
        <w:t>、技术要求：</w:t>
      </w:r>
    </w:p>
    <w:p w:rsidR="007F3901" w:rsidRPr="00806D3A" w:rsidRDefault="007F3901" w:rsidP="00256F3E">
      <w:pPr>
        <w:ind w:firstLine="420"/>
        <w:rPr>
          <w:rFonts w:ascii="黑体" w:eastAsia="黑体" w:hAnsi="黑体"/>
          <w:b/>
        </w:rPr>
      </w:pPr>
      <w:r w:rsidRPr="00806D3A">
        <w:rPr>
          <w:rFonts w:ascii="黑体" w:eastAsia="黑体" w:hAnsi="黑体" w:hint="eastAsia"/>
          <w:b/>
        </w:rPr>
        <w:t>特别提醒：本项目中涉及的档案要求全部平扫，服务提供商在加工过程中，不得损坏原始档案。</w:t>
      </w:r>
    </w:p>
    <w:p w:rsidR="007F3901" w:rsidRPr="00806D3A" w:rsidRDefault="007F3901" w:rsidP="0045347E">
      <w:pPr>
        <w:pStyle w:val="ListParagraph"/>
        <w:numPr>
          <w:ilvl w:val="0"/>
          <w:numId w:val="25"/>
        </w:numPr>
        <w:spacing w:line="360" w:lineRule="auto"/>
        <w:ind w:firstLineChars="0"/>
        <w:rPr>
          <w:rFonts w:ascii="宋体"/>
          <w:szCs w:val="21"/>
        </w:rPr>
      </w:pPr>
      <w:r w:rsidRPr="00806D3A">
        <w:rPr>
          <w:rFonts w:ascii="宋体" w:hAnsi="宋体" w:hint="eastAsia"/>
          <w:szCs w:val="21"/>
        </w:rPr>
        <w:t>扫描档案的总体要求：每张图片应在</w:t>
      </w:r>
      <w:r w:rsidRPr="00806D3A">
        <w:rPr>
          <w:rFonts w:ascii="宋体" w:hAnsi="宋体"/>
          <w:szCs w:val="21"/>
        </w:rPr>
        <w:t>200%</w:t>
      </w:r>
      <w:r w:rsidRPr="00806D3A">
        <w:rPr>
          <w:rFonts w:ascii="宋体" w:hAnsi="宋体" w:hint="eastAsia"/>
          <w:szCs w:val="21"/>
        </w:rPr>
        <w:t>的查看比例下，字迹、边框清晰，图片顺序与案卷的页码号一致。</w:t>
      </w:r>
    </w:p>
    <w:p w:rsidR="007F3901" w:rsidRPr="00806D3A" w:rsidRDefault="007F3901" w:rsidP="00256F3E">
      <w:pPr>
        <w:pStyle w:val="ListParagraph"/>
        <w:numPr>
          <w:ilvl w:val="0"/>
          <w:numId w:val="25"/>
        </w:numPr>
        <w:spacing w:line="360" w:lineRule="auto"/>
        <w:ind w:firstLineChars="0"/>
        <w:rPr>
          <w:rFonts w:ascii="宋体"/>
          <w:szCs w:val="21"/>
        </w:rPr>
      </w:pPr>
      <w:r w:rsidRPr="00806D3A">
        <w:rPr>
          <w:rFonts w:ascii="宋体" w:hAnsi="宋体" w:hint="eastAsia"/>
          <w:szCs w:val="21"/>
        </w:rPr>
        <w:t>扫描参数：扫描的图像分辨率为</w:t>
      </w:r>
      <w:r w:rsidRPr="00806D3A">
        <w:rPr>
          <w:rFonts w:ascii="宋体" w:hAnsi="宋体"/>
          <w:szCs w:val="21"/>
        </w:rPr>
        <w:t>300dpi</w:t>
      </w:r>
      <w:r w:rsidRPr="00806D3A">
        <w:rPr>
          <w:rFonts w:ascii="宋体" w:hAnsi="宋体" w:hint="eastAsia"/>
          <w:szCs w:val="21"/>
        </w:rPr>
        <w:t>（部分要求</w:t>
      </w:r>
      <w:r w:rsidRPr="00806D3A">
        <w:rPr>
          <w:rFonts w:ascii="宋体" w:hAnsi="宋体"/>
          <w:szCs w:val="21"/>
        </w:rPr>
        <w:t>500dpi</w:t>
      </w:r>
      <w:r w:rsidRPr="00806D3A">
        <w:rPr>
          <w:rFonts w:ascii="宋体" w:hAnsi="宋体" w:hint="eastAsia"/>
          <w:szCs w:val="21"/>
        </w:rPr>
        <w:t>），以</w:t>
      </w:r>
      <w:r w:rsidRPr="00806D3A">
        <w:rPr>
          <w:rFonts w:ascii="宋体" w:hAnsi="宋体"/>
          <w:szCs w:val="21"/>
        </w:rPr>
        <w:t>24</w:t>
      </w:r>
      <w:r w:rsidRPr="00806D3A">
        <w:rPr>
          <w:rFonts w:ascii="宋体" w:hAnsi="宋体" w:hint="eastAsia"/>
          <w:szCs w:val="21"/>
        </w:rPr>
        <w:t>位真色彩保存。图形图像的存储格式为</w:t>
      </w:r>
      <w:r w:rsidRPr="00806D3A">
        <w:rPr>
          <w:rFonts w:ascii="宋体" w:hAnsi="宋体"/>
          <w:szCs w:val="21"/>
        </w:rPr>
        <w:t>JPG</w:t>
      </w:r>
      <w:r w:rsidRPr="00806D3A">
        <w:rPr>
          <w:rFonts w:ascii="宋体" w:hAnsi="宋体" w:hint="eastAsia"/>
          <w:szCs w:val="21"/>
        </w:rPr>
        <w:t>，最后合成</w:t>
      </w:r>
      <w:r w:rsidRPr="00806D3A">
        <w:rPr>
          <w:rFonts w:ascii="宋体" w:hAnsi="宋体"/>
          <w:szCs w:val="21"/>
        </w:rPr>
        <w:t>PDF</w:t>
      </w:r>
      <w:r w:rsidRPr="00806D3A">
        <w:rPr>
          <w:rFonts w:ascii="宋体" w:hAnsi="宋体" w:hint="eastAsia"/>
          <w:szCs w:val="21"/>
        </w:rPr>
        <w:t>；</w:t>
      </w:r>
      <w:r w:rsidRPr="00806D3A">
        <w:rPr>
          <w:rFonts w:ascii="宋体" w:hAnsi="宋体"/>
          <w:szCs w:val="21"/>
        </w:rPr>
        <w:t xml:space="preserve"> PDF</w:t>
      </w:r>
      <w:r w:rsidRPr="00806D3A">
        <w:rPr>
          <w:rFonts w:ascii="宋体" w:hAnsi="宋体" w:hint="eastAsia"/>
          <w:szCs w:val="21"/>
        </w:rPr>
        <w:t>格式的文件内部顺序应与相应的案卷页码顺序保持一致。</w:t>
      </w:r>
    </w:p>
    <w:p w:rsidR="007F3901" w:rsidRPr="00806D3A" w:rsidRDefault="007F3901" w:rsidP="00256F3E">
      <w:pPr>
        <w:pStyle w:val="ListParagraph"/>
        <w:numPr>
          <w:ilvl w:val="0"/>
          <w:numId w:val="25"/>
        </w:numPr>
        <w:spacing w:line="360" w:lineRule="auto"/>
        <w:ind w:firstLineChars="0"/>
        <w:rPr>
          <w:rFonts w:ascii="宋体"/>
          <w:szCs w:val="21"/>
        </w:rPr>
      </w:pPr>
      <w:r w:rsidRPr="00806D3A">
        <w:rPr>
          <w:rFonts w:ascii="宋体" w:hAnsi="宋体" w:hint="eastAsia"/>
          <w:szCs w:val="21"/>
        </w:rPr>
        <w:t>扫描前原始档案整理要求：档案按目录顺序排放，部分无页码案卷，需敲订页码。敲订页码的案卷不得出现漏敲、重复敲订。</w:t>
      </w:r>
    </w:p>
    <w:p w:rsidR="007F3901" w:rsidRPr="00806D3A" w:rsidRDefault="007F3901" w:rsidP="00136CF9">
      <w:pPr>
        <w:pStyle w:val="ListParagraph"/>
        <w:numPr>
          <w:ilvl w:val="0"/>
          <w:numId w:val="25"/>
        </w:numPr>
        <w:spacing w:line="360" w:lineRule="auto"/>
        <w:ind w:firstLineChars="0"/>
      </w:pPr>
      <w:r w:rsidRPr="00806D3A">
        <w:rPr>
          <w:rFonts w:hint="eastAsia"/>
        </w:rPr>
        <w:t>扫描还原要求：须保持档案原貌，如有历史档案，按照历史档案原有装订方向进行装订，不可更换装订位置（如：改右装订为左装订）。须按原有装订孔位进行穿线装订，避免新打孔。档案装订，应遵循“两对齐”要求，即装订线一侧边缘对齐，档案内页下边缘对齐。装订时尽可能减少折痕数，能不折叠就尽量不折叠。采用专业装订线进行装订，不可使用金属装订物；如原始档案中发现金属装订物，应予以剔除。</w:t>
      </w:r>
    </w:p>
    <w:p w:rsidR="007F3901" w:rsidRPr="00806D3A" w:rsidRDefault="007F3901" w:rsidP="0045347E">
      <w:pPr>
        <w:pStyle w:val="ListParagraph"/>
        <w:numPr>
          <w:ilvl w:val="0"/>
          <w:numId w:val="25"/>
        </w:numPr>
        <w:spacing w:line="360" w:lineRule="auto"/>
        <w:ind w:firstLineChars="0"/>
      </w:pPr>
      <w:r w:rsidRPr="00806D3A">
        <w:rPr>
          <w:rFonts w:hint="eastAsia"/>
        </w:rPr>
        <w:t>处理要求：</w:t>
      </w:r>
    </w:p>
    <w:p w:rsidR="007F3901" w:rsidRPr="00806D3A" w:rsidRDefault="007F3901" w:rsidP="0045347E">
      <w:pPr>
        <w:pStyle w:val="ListParagraph"/>
        <w:numPr>
          <w:ilvl w:val="0"/>
          <w:numId w:val="27"/>
        </w:numPr>
        <w:spacing w:line="360" w:lineRule="auto"/>
        <w:ind w:firstLineChars="0"/>
      </w:pPr>
      <w:r w:rsidRPr="00806D3A">
        <w:rPr>
          <w:rFonts w:hint="eastAsia"/>
        </w:rPr>
        <w:t>图像歪斜：采用自动或手动纠偏功能，调整图像角度。图像偏斜度不超过</w:t>
      </w:r>
      <w:r w:rsidRPr="00806D3A">
        <w:t>1</w:t>
      </w:r>
      <w:r w:rsidRPr="00806D3A">
        <w:rPr>
          <w:rFonts w:hint="eastAsia"/>
        </w:rPr>
        <w:t>度，对方向不正确的图像应进行旋转还原，以符合阅读习惯。</w:t>
      </w:r>
    </w:p>
    <w:p w:rsidR="007F3901" w:rsidRPr="00806D3A" w:rsidRDefault="007F3901" w:rsidP="0045347E">
      <w:pPr>
        <w:pStyle w:val="ListParagraph"/>
        <w:numPr>
          <w:ilvl w:val="0"/>
          <w:numId w:val="27"/>
        </w:numPr>
        <w:spacing w:line="360" w:lineRule="auto"/>
        <w:ind w:firstLineChars="0"/>
        <w:rPr>
          <w:rFonts w:ascii="宋体"/>
        </w:rPr>
      </w:pPr>
      <w:r w:rsidRPr="00806D3A">
        <w:rPr>
          <w:rFonts w:ascii="宋体" w:hAnsi="宋体" w:hint="eastAsia"/>
        </w:rPr>
        <w:t>图像脏点、脏斑：对图像页面中出现的影响图像质量的杂质如黑点、黑线、黑框、黑边等应进行去污处理。处理过程中应遵循保持档案原貌的原则，并应对图像进行裁边处理，去除多余白边。</w:t>
      </w:r>
    </w:p>
    <w:p w:rsidR="007F3901" w:rsidRPr="00806D3A" w:rsidRDefault="007F3901" w:rsidP="0045347E">
      <w:pPr>
        <w:pStyle w:val="ListParagraph"/>
        <w:numPr>
          <w:ilvl w:val="0"/>
          <w:numId w:val="27"/>
        </w:numPr>
        <w:spacing w:line="360" w:lineRule="auto"/>
        <w:ind w:firstLineChars="0"/>
        <w:rPr>
          <w:rFonts w:ascii="宋体"/>
        </w:rPr>
      </w:pPr>
      <w:r w:rsidRPr="00806D3A">
        <w:rPr>
          <w:rFonts w:ascii="宋体" w:hAnsi="宋体" w:hint="eastAsia"/>
        </w:rPr>
        <w:t>字迹洇透：采用字迹锐化的功能，清晰字迹笔画。</w:t>
      </w:r>
    </w:p>
    <w:p w:rsidR="007F3901" w:rsidRPr="00806D3A" w:rsidRDefault="007F3901" w:rsidP="0045347E">
      <w:pPr>
        <w:pStyle w:val="ListParagraph"/>
        <w:numPr>
          <w:ilvl w:val="0"/>
          <w:numId w:val="27"/>
        </w:numPr>
        <w:spacing w:line="360" w:lineRule="auto"/>
        <w:ind w:firstLineChars="0"/>
        <w:rPr>
          <w:rFonts w:ascii="宋体"/>
        </w:rPr>
      </w:pPr>
      <w:r w:rsidRPr="00806D3A">
        <w:rPr>
          <w:rFonts w:ascii="宋体" w:hAnsi="宋体" w:hint="eastAsia"/>
        </w:rPr>
        <w:t>图像深浅不一：采用平衡功能，调整图像深浅一致。</w:t>
      </w:r>
    </w:p>
    <w:p w:rsidR="007F3901" w:rsidRPr="00806D3A" w:rsidRDefault="007F3901" w:rsidP="0045347E">
      <w:pPr>
        <w:pStyle w:val="ListParagraph"/>
        <w:numPr>
          <w:ilvl w:val="0"/>
          <w:numId w:val="27"/>
        </w:numPr>
        <w:spacing w:line="360" w:lineRule="auto"/>
        <w:ind w:firstLineChars="0"/>
        <w:rPr>
          <w:rFonts w:ascii="宋体"/>
        </w:rPr>
      </w:pPr>
      <w:r w:rsidRPr="00806D3A">
        <w:rPr>
          <w:rFonts w:ascii="宋体" w:hAnsi="宋体" w:hint="eastAsia"/>
        </w:rPr>
        <w:t>图像拼接处信息要完整，不能缺少信息。</w:t>
      </w:r>
    </w:p>
    <w:p w:rsidR="007F3901" w:rsidRPr="00806D3A" w:rsidRDefault="007F3901" w:rsidP="0069497C">
      <w:pPr>
        <w:pStyle w:val="ListParagraph"/>
        <w:numPr>
          <w:ilvl w:val="0"/>
          <w:numId w:val="27"/>
        </w:numPr>
        <w:spacing w:line="360" w:lineRule="auto"/>
        <w:ind w:firstLineChars="0"/>
        <w:rPr>
          <w:rFonts w:ascii="宋体"/>
        </w:rPr>
      </w:pPr>
      <w:r w:rsidRPr="00806D3A">
        <w:rPr>
          <w:rFonts w:ascii="宋体" w:hAnsi="宋体" w:hint="eastAsia"/>
        </w:rPr>
        <w:t>应做好档案数字化加工过程数据的日常备份与汇总。</w:t>
      </w:r>
    </w:p>
    <w:p w:rsidR="007F3901" w:rsidRPr="00806D3A" w:rsidRDefault="007F3901" w:rsidP="0045347E">
      <w:pPr>
        <w:pStyle w:val="ListParagraph"/>
        <w:numPr>
          <w:ilvl w:val="0"/>
          <w:numId w:val="25"/>
        </w:numPr>
        <w:spacing w:line="360" w:lineRule="auto"/>
        <w:ind w:firstLineChars="0"/>
        <w:rPr>
          <w:rFonts w:ascii="宋体"/>
          <w:szCs w:val="21"/>
        </w:rPr>
      </w:pPr>
      <w:r w:rsidRPr="00806D3A">
        <w:rPr>
          <w:rFonts w:ascii="宋体" w:hint="eastAsia"/>
          <w:szCs w:val="21"/>
        </w:rPr>
        <w:t>文件命名：将生成的</w:t>
      </w:r>
      <w:r w:rsidRPr="00806D3A">
        <w:rPr>
          <w:rFonts w:ascii="宋体"/>
          <w:szCs w:val="21"/>
        </w:rPr>
        <w:t>PDF</w:t>
      </w:r>
      <w:r w:rsidRPr="00806D3A">
        <w:rPr>
          <w:rFonts w:ascii="宋体" w:hint="eastAsia"/>
          <w:szCs w:val="21"/>
        </w:rPr>
        <w:t>文件按我馆工作人员要求进行命名。</w:t>
      </w:r>
    </w:p>
    <w:p w:rsidR="007F3901" w:rsidRPr="00806D3A" w:rsidRDefault="007F3901" w:rsidP="0045347E">
      <w:pPr>
        <w:pStyle w:val="ListParagraph"/>
        <w:numPr>
          <w:ilvl w:val="0"/>
          <w:numId w:val="25"/>
        </w:numPr>
        <w:spacing w:line="360" w:lineRule="auto"/>
        <w:ind w:firstLineChars="0"/>
        <w:rPr>
          <w:rFonts w:ascii="宋体"/>
          <w:szCs w:val="21"/>
        </w:rPr>
      </w:pPr>
      <w:r w:rsidRPr="00806D3A">
        <w:rPr>
          <w:rFonts w:ascii="宋体" w:hAnsi="宋体" w:hint="eastAsia"/>
          <w:szCs w:val="21"/>
        </w:rPr>
        <w:t>输入与上传：将生成的</w:t>
      </w:r>
      <w:r w:rsidRPr="00806D3A">
        <w:rPr>
          <w:rFonts w:ascii="宋体" w:hAnsi="宋体"/>
          <w:szCs w:val="21"/>
        </w:rPr>
        <w:t>PDF</w:t>
      </w:r>
      <w:r w:rsidRPr="00806D3A">
        <w:rPr>
          <w:rFonts w:ascii="宋体" w:hAnsi="宋体" w:hint="eastAsia"/>
          <w:szCs w:val="21"/>
        </w:rPr>
        <w:t>文件上传至档案管理系统中。如系统中无相应案卷或文件级目录，则先输入对应目录，将生成的</w:t>
      </w:r>
      <w:r w:rsidRPr="00806D3A">
        <w:rPr>
          <w:rFonts w:ascii="宋体" w:hAnsi="宋体"/>
          <w:szCs w:val="21"/>
        </w:rPr>
        <w:t>PDF</w:t>
      </w:r>
      <w:r w:rsidRPr="00806D3A">
        <w:rPr>
          <w:rFonts w:ascii="宋体" w:hAnsi="宋体" w:hint="eastAsia"/>
          <w:szCs w:val="21"/>
        </w:rPr>
        <w:t>文件上传至该系统。</w:t>
      </w:r>
    </w:p>
    <w:p w:rsidR="007F3901" w:rsidRPr="00806D3A" w:rsidRDefault="007F3901" w:rsidP="0045347E">
      <w:pPr>
        <w:pStyle w:val="ListParagraph"/>
        <w:numPr>
          <w:ilvl w:val="0"/>
          <w:numId w:val="25"/>
        </w:numPr>
        <w:spacing w:line="360" w:lineRule="auto"/>
        <w:ind w:firstLineChars="0"/>
        <w:rPr>
          <w:rFonts w:ascii="宋体"/>
          <w:szCs w:val="21"/>
        </w:rPr>
      </w:pPr>
      <w:r w:rsidRPr="00806D3A">
        <w:rPr>
          <w:rFonts w:ascii="宋体" w:hAnsi="宋体" w:hint="eastAsia"/>
          <w:szCs w:val="21"/>
        </w:rPr>
        <w:t>数据移交：需采用光盘和硬盘存储保存的方式，一式二份，移交南京邮电大学档案馆</w:t>
      </w:r>
      <w:r w:rsidRPr="00806D3A">
        <w:rPr>
          <w:rFonts w:ascii="宋体" w:hint="eastAsia"/>
          <w:szCs w:val="21"/>
        </w:rPr>
        <w:t>。</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4</w:t>
      </w:r>
      <w:r w:rsidRPr="00806D3A">
        <w:rPr>
          <w:rFonts w:ascii="宋体" w:eastAsia="宋体" w:hAnsi="宋体" w:hint="eastAsia"/>
          <w:sz w:val="21"/>
          <w:szCs w:val="21"/>
        </w:rPr>
        <w:t>、图像数据质量检验：</w:t>
      </w:r>
    </w:p>
    <w:p w:rsidR="007F3901" w:rsidRPr="00806D3A" w:rsidRDefault="007F3901" w:rsidP="0045347E">
      <w:pPr>
        <w:pStyle w:val="ListParagraph"/>
        <w:numPr>
          <w:ilvl w:val="0"/>
          <w:numId w:val="24"/>
        </w:numPr>
        <w:spacing w:line="360" w:lineRule="auto"/>
        <w:ind w:firstLineChars="0"/>
        <w:rPr>
          <w:rFonts w:ascii="宋体"/>
        </w:rPr>
      </w:pPr>
      <w:r w:rsidRPr="00806D3A">
        <w:rPr>
          <w:rFonts w:ascii="宋体" w:hAnsi="宋体" w:hint="eastAsia"/>
        </w:rPr>
        <w:t>须对图像偏斜度、清晰度、失真度等进行检查。</w:t>
      </w:r>
    </w:p>
    <w:p w:rsidR="007F3901" w:rsidRPr="00806D3A" w:rsidRDefault="007F3901" w:rsidP="0045347E">
      <w:pPr>
        <w:pStyle w:val="ListParagraph"/>
        <w:numPr>
          <w:ilvl w:val="0"/>
          <w:numId w:val="24"/>
        </w:numPr>
        <w:spacing w:line="360" w:lineRule="auto"/>
        <w:ind w:firstLineChars="0"/>
        <w:rPr>
          <w:rFonts w:ascii="宋体"/>
        </w:rPr>
      </w:pPr>
      <w:r w:rsidRPr="00806D3A">
        <w:rPr>
          <w:rFonts w:ascii="宋体" w:hAnsi="宋体" w:hint="eastAsia"/>
        </w:rPr>
        <w:t>对于不符合质量要求的图像，须重新进行图像的处理。</w:t>
      </w:r>
    </w:p>
    <w:p w:rsidR="007F3901" w:rsidRPr="00806D3A" w:rsidRDefault="007F3901" w:rsidP="0045347E">
      <w:pPr>
        <w:pStyle w:val="ListParagraph"/>
        <w:numPr>
          <w:ilvl w:val="0"/>
          <w:numId w:val="24"/>
        </w:numPr>
        <w:spacing w:line="360" w:lineRule="auto"/>
        <w:ind w:firstLineChars="0"/>
        <w:rPr>
          <w:rFonts w:ascii="宋体"/>
        </w:rPr>
      </w:pPr>
      <w:r w:rsidRPr="00806D3A">
        <w:rPr>
          <w:rFonts w:ascii="宋体" w:hAnsi="宋体" w:hint="eastAsia"/>
        </w:rPr>
        <w:t>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rsidR="007F3901" w:rsidRPr="00806D3A" w:rsidRDefault="007F3901" w:rsidP="0045347E">
      <w:pPr>
        <w:pStyle w:val="ListParagraph"/>
        <w:numPr>
          <w:ilvl w:val="0"/>
          <w:numId w:val="24"/>
        </w:numPr>
        <w:spacing w:line="360" w:lineRule="auto"/>
        <w:ind w:firstLineChars="0"/>
        <w:rPr>
          <w:rFonts w:ascii="宋体"/>
        </w:rPr>
      </w:pPr>
      <w:r w:rsidRPr="00806D3A">
        <w:rPr>
          <w:rFonts w:ascii="宋体" w:hAnsi="宋体" w:hint="eastAsia"/>
        </w:rPr>
        <w:t>对出现偏斜的图像应进行纠偏处理，以达到视觉上基本不感觉偏斜（倾斜度不大于千分之一）为准。</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5</w:t>
      </w:r>
      <w:r w:rsidRPr="00806D3A">
        <w:rPr>
          <w:rFonts w:ascii="宋体" w:eastAsia="宋体" w:hAnsi="宋体" w:hint="eastAsia"/>
          <w:sz w:val="21"/>
          <w:szCs w:val="21"/>
        </w:rPr>
        <w:t>、图像数据挂接：</w:t>
      </w:r>
    </w:p>
    <w:p w:rsidR="007F3901" w:rsidRPr="00806D3A" w:rsidRDefault="007F3901" w:rsidP="00376E10">
      <w:pPr>
        <w:spacing w:line="360" w:lineRule="auto"/>
        <w:ind w:leftChars="57" w:left="120" w:firstLineChars="200" w:firstLine="420"/>
        <w:rPr>
          <w:rFonts w:ascii="宋体"/>
          <w:szCs w:val="21"/>
        </w:rPr>
      </w:pPr>
      <w:r w:rsidRPr="00806D3A">
        <w:rPr>
          <w:rFonts w:ascii="宋体" w:hAnsi="宋体" w:hint="eastAsia"/>
          <w:szCs w:val="21"/>
        </w:rPr>
        <w:t>档案扫描完成后，需与馆藏现有目录数据校对且一一对应，其中，扫描文件以卷为单位进行存储，案卷目录应对应到相应图像文件所在的文件夹；卷内目录应对应到相应页数的图像文件。保证数据挂接正确性</w:t>
      </w:r>
      <w:r w:rsidRPr="00806D3A">
        <w:rPr>
          <w:rFonts w:ascii="宋体" w:hAnsi="宋体"/>
          <w:szCs w:val="21"/>
        </w:rPr>
        <w:t>100%</w:t>
      </w:r>
      <w:r w:rsidRPr="00806D3A">
        <w:rPr>
          <w:rFonts w:ascii="宋体" w:hAnsi="宋体" w:hint="eastAsia"/>
          <w:szCs w:val="21"/>
        </w:rPr>
        <w:t>，确保加工扫描成果在招标方所使用的档案管理系统中有效检索和显示。</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6</w:t>
      </w:r>
      <w:r w:rsidRPr="00806D3A">
        <w:rPr>
          <w:rFonts w:ascii="宋体" w:eastAsia="宋体" w:hAnsi="宋体" w:hint="eastAsia"/>
          <w:sz w:val="21"/>
          <w:szCs w:val="21"/>
        </w:rPr>
        <w:t>、备份要求</w:t>
      </w:r>
    </w:p>
    <w:p w:rsidR="007F3901" w:rsidRPr="00806D3A" w:rsidRDefault="007F3901" w:rsidP="00376E10">
      <w:pPr>
        <w:spacing w:line="360" w:lineRule="auto"/>
        <w:ind w:leftChars="57" w:left="120" w:firstLineChars="200" w:firstLine="420"/>
        <w:rPr>
          <w:rFonts w:ascii="宋体"/>
          <w:szCs w:val="21"/>
        </w:rPr>
      </w:pPr>
      <w:r w:rsidRPr="00806D3A">
        <w:rPr>
          <w:rFonts w:ascii="宋体" w:hAnsi="宋体" w:hint="eastAsia"/>
          <w:szCs w:val="21"/>
        </w:rPr>
        <w:t>经验收合格的档案数字化成果应进行完整备份。为保证数据安全，除在线备份外至少应选择一种离线备份载体（如移动硬盘、磁带、蓝光光盘、</w:t>
      </w:r>
      <w:r w:rsidRPr="00806D3A">
        <w:rPr>
          <w:rFonts w:ascii="宋体" w:hAnsi="宋体"/>
          <w:szCs w:val="21"/>
        </w:rPr>
        <w:t>DVD</w:t>
      </w:r>
      <w:r w:rsidRPr="00806D3A">
        <w:rPr>
          <w:rFonts w:ascii="宋体" w:hAnsi="宋体" w:hint="eastAsia"/>
          <w:szCs w:val="21"/>
        </w:rPr>
        <w:t>光盘等），相同内容的离线备份介质应复制至少两套。离线备份介质应妥善保存并定期检查能否被正确读取，不宜直接提供利用。</w:t>
      </w:r>
    </w:p>
    <w:p w:rsidR="007F3901" w:rsidRPr="00806D3A" w:rsidRDefault="007F3901" w:rsidP="00376E10">
      <w:pPr>
        <w:spacing w:line="360" w:lineRule="auto"/>
        <w:ind w:leftChars="85" w:left="178" w:firstLineChars="200" w:firstLine="420"/>
        <w:rPr>
          <w:rFonts w:ascii="宋体"/>
          <w:szCs w:val="21"/>
        </w:rPr>
      </w:pPr>
      <w:r w:rsidRPr="00806D3A">
        <w:rPr>
          <w:rFonts w:ascii="宋体" w:hAnsi="宋体" w:hint="eastAsia"/>
          <w:szCs w:val="21"/>
        </w:rPr>
        <w:t>数据备份应包括：已数字化档案的案卷号及图像清单（</w:t>
      </w:r>
      <w:r w:rsidRPr="00806D3A">
        <w:rPr>
          <w:rFonts w:ascii="宋体" w:hAnsi="宋体"/>
          <w:szCs w:val="21"/>
        </w:rPr>
        <w:t>Excel</w:t>
      </w:r>
      <w:r w:rsidRPr="00806D3A">
        <w:rPr>
          <w:rFonts w:ascii="宋体" w:hAnsi="宋体" w:hint="eastAsia"/>
          <w:szCs w:val="21"/>
        </w:rPr>
        <w:t>格式</w:t>
      </w:r>
      <w:r w:rsidRPr="00806D3A">
        <w:rPr>
          <w:rFonts w:ascii="宋体" w:hAnsi="宋体"/>
          <w:szCs w:val="21"/>
        </w:rPr>
        <w:t>)</w:t>
      </w:r>
      <w:r w:rsidRPr="00806D3A">
        <w:rPr>
          <w:rFonts w:ascii="宋体" w:hAnsi="宋体" w:hint="eastAsia"/>
          <w:szCs w:val="21"/>
        </w:rPr>
        <w:t>；档案扫描图像文件和档案目录数据光盘自带检索调阅程序（光盘自运行）。</w:t>
      </w:r>
    </w:p>
    <w:p w:rsidR="007F3901" w:rsidRPr="00806D3A" w:rsidRDefault="007F3901" w:rsidP="00C5674C">
      <w:pPr>
        <w:pStyle w:val="Heading4"/>
        <w:rPr>
          <w:rFonts w:ascii="宋体" w:eastAsia="宋体" w:hAnsi="宋体"/>
          <w:sz w:val="21"/>
          <w:szCs w:val="21"/>
        </w:rPr>
      </w:pPr>
      <w:bookmarkStart w:id="0" w:name="_Toc299116629"/>
      <w:r w:rsidRPr="00806D3A">
        <w:rPr>
          <w:rFonts w:ascii="宋体" w:eastAsia="宋体" w:hAnsi="宋体"/>
          <w:sz w:val="21"/>
          <w:szCs w:val="21"/>
        </w:rPr>
        <w:t>7</w:t>
      </w:r>
      <w:r w:rsidRPr="00806D3A">
        <w:rPr>
          <w:rFonts w:ascii="宋体" w:eastAsia="宋体" w:hAnsi="宋体" w:hint="eastAsia"/>
          <w:sz w:val="21"/>
          <w:szCs w:val="21"/>
        </w:rPr>
        <w:t>、数据验收要求</w:t>
      </w:r>
      <w:bookmarkEnd w:id="0"/>
    </w:p>
    <w:p w:rsidR="007F3901" w:rsidRPr="00806D3A" w:rsidRDefault="007F3901" w:rsidP="0045347E">
      <w:pPr>
        <w:pStyle w:val="ListParagraph"/>
        <w:widowControl/>
        <w:numPr>
          <w:ilvl w:val="0"/>
          <w:numId w:val="22"/>
        </w:numPr>
        <w:spacing w:line="360" w:lineRule="auto"/>
        <w:ind w:firstLineChars="0"/>
        <w:jc w:val="left"/>
        <w:rPr>
          <w:rFonts w:ascii="宋体" w:cs="宋体"/>
          <w:kern w:val="0"/>
          <w:szCs w:val="21"/>
        </w:rPr>
      </w:pPr>
      <w:r w:rsidRPr="00806D3A">
        <w:rPr>
          <w:rFonts w:ascii="宋体" w:hAnsi="宋体" w:cs="宋体" w:hint="eastAsia"/>
          <w:kern w:val="0"/>
          <w:szCs w:val="21"/>
        </w:rPr>
        <w:t>扫描无漏扫、压边；</w:t>
      </w:r>
    </w:p>
    <w:p w:rsidR="007F3901" w:rsidRPr="00806D3A" w:rsidRDefault="007F3901" w:rsidP="0045347E">
      <w:pPr>
        <w:pStyle w:val="ListParagraph"/>
        <w:widowControl/>
        <w:numPr>
          <w:ilvl w:val="0"/>
          <w:numId w:val="22"/>
        </w:numPr>
        <w:spacing w:line="360" w:lineRule="auto"/>
        <w:ind w:firstLineChars="0"/>
        <w:jc w:val="left"/>
        <w:rPr>
          <w:rFonts w:ascii="宋体" w:cs="宋体"/>
          <w:kern w:val="0"/>
          <w:szCs w:val="21"/>
        </w:rPr>
      </w:pPr>
      <w:r w:rsidRPr="00806D3A">
        <w:rPr>
          <w:rFonts w:ascii="宋体" w:hAnsi="宋体" w:cs="宋体" w:hint="eastAsia"/>
          <w:kern w:val="0"/>
          <w:szCs w:val="21"/>
        </w:rPr>
        <w:t>每页电子影像左右端正度控制在</w:t>
      </w:r>
      <w:r w:rsidRPr="00806D3A">
        <w:rPr>
          <w:rFonts w:ascii="宋体" w:hAnsi="宋体" w:cs="宋体"/>
          <w:kern w:val="0"/>
          <w:szCs w:val="21"/>
        </w:rPr>
        <w:t>0.5</w:t>
      </w:r>
      <w:r w:rsidRPr="00806D3A">
        <w:rPr>
          <w:rFonts w:ascii="宋体" w:hAnsi="宋体" w:cs="宋体" w:hint="eastAsia"/>
          <w:kern w:val="0"/>
          <w:szCs w:val="21"/>
        </w:rPr>
        <w:t>度以内；</w:t>
      </w:r>
    </w:p>
    <w:p w:rsidR="007F3901" w:rsidRPr="00806D3A" w:rsidRDefault="007F3901" w:rsidP="0045347E">
      <w:pPr>
        <w:pStyle w:val="ListParagraph"/>
        <w:widowControl/>
        <w:numPr>
          <w:ilvl w:val="0"/>
          <w:numId w:val="22"/>
        </w:numPr>
        <w:spacing w:line="360" w:lineRule="auto"/>
        <w:ind w:firstLineChars="0"/>
        <w:jc w:val="left"/>
        <w:rPr>
          <w:rFonts w:ascii="宋体" w:cs="宋体"/>
          <w:kern w:val="0"/>
          <w:szCs w:val="21"/>
        </w:rPr>
      </w:pPr>
      <w:r w:rsidRPr="00806D3A">
        <w:rPr>
          <w:rFonts w:ascii="宋体" w:hAnsi="宋体" w:cs="宋体" w:hint="eastAsia"/>
          <w:kern w:val="0"/>
          <w:szCs w:val="21"/>
        </w:rPr>
        <w:t>图像清晰度以放大</w:t>
      </w:r>
      <w:r w:rsidRPr="00806D3A">
        <w:rPr>
          <w:rFonts w:ascii="宋体" w:hAnsi="宋体" w:cs="宋体"/>
          <w:kern w:val="0"/>
          <w:szCs w:val="21"/>
        </w:rPr>
        <w:t>200%</w:t>
      </w:r>
      <w:r w:rsidRPr="00806D3A">
        <w:rPr>
          <w:rFonts w:ascii="宋体" w:hAnsi="宋体" w:cs="宋体" w:hint="eastAsia"/>
          <w:kern w:val="0"/>
          <w:szCs w:val="21"/>
        </w:rPr>
        <w:t>查看时，图像质量清晰为准；</w:t>
      </w:r>
    </w:p>
    <w:p w:rsidR="007F3901" w:rsidRPr="00806D3A" w:rsidRDefault="007F3901" w:rsidP="0045347E">
      <w:pPr>
        <w:pStyle w:val="ListParagraph"/>
        <w:widowControl/>
        <w:numPr>
          <w:ilvl w:val="0"/>
          <w:numId w:val="22"/>
        </w:numPr>
        <w:spacing w:line="360" w:lineRule="auto"/>
        <w:ind w:firstLineChars="0"/>
        <w:jc w:val="left"/>
        <w:rPr>
          <w:rFonts w:ascii="宋体" w:cs="宋体"/>
          <w:kern w:val="0"/>
          <w:szCs w:val="21"/>
        </w:rPr>
      </w:pPr>
      <w:r w:rsidRPr="00806D3A">
        <w:rPr>
          <w:rFonts w:ascii="宋体" w:hAnsi="宋体" w:cs="宋体" w:hint="eastAsia"/>
          <w:kern w:val="0"/>
          <w:szCs w:val="21"/>
        </w:rPr>
        <w:t>按文件的属性著录数据库字段，发现错误及时更改，差错率在千分之二以内（一条录入信息错一个字符或漏或多字符均按一条算）；</w:t>
      </w:r>
    </w:p>
    <w:p w:rsidR="007F3901" w:rsidRPr="00806D3A" w:rsidRDefault="007F3901" w:rsidP="0045347E">
      <w:pPr>
        <w:pStyle w:val="ListParagraph"/>
        <w:widowControl/>
        <w:numPr>
          <w:ilvl w:val="0"/>
          <w:numId w:val="22"/>
        </w:numPr>
        <w:spacing w:line="360" w:lineRule="auto"/>
        <w:ind w:firstLineChars="0"/>
        <w:jc w:val="left"/>
        <w:rPr>
          <w:rFonts w:ascii="宋体" w:cs="宋体"/>
          <w:kern w:val="0"/>
          <w:szCs w:val="21"/>
        </w:rPr>
      </w:pPr>
      <w:r w:rsidRPr="00806D3A">
        <w:rPr>
          <w:rFonts w:ascii="宋体" w:hAnsi="宋体" w:cs="宋体" w:hint="eastAsia"/>
          <w:kern w:val="0"/>
          <w:szCs w:val="21"/>
        </w:rPr>
        <w:t>教学类的录入名册，毕业名册，扫描后生成的</w:t>
      </w:r>
      <w:r w:rsidRPr="00806D3A">
        <w:rPr>
          <w:rFonts w:ascii="宋体" w:hAnsi="宋体" w:cs="宋体"/>
          <w:kern w:val="0"/>
          <w:szCs w:val="21"/>
        </w:rPr>
        <w:t>PDF</w:t>
      </w:r>
      <w:r w:rsidRPr="00806D3A">
        <w:rPr>
          <w:rFonts w:ascii="宋体" w:hAnsi="宋体" w:cs="宋体" w:hint="eastAsia"/>
          <w:kern w:val="0"/>
          <w:szCs w:val="21"/>
        </w:rPr>
        <w:t>文件则以案卷级档号命名，命名的准确率必须控制到百分之百，每本档案目录本上所有学生的</w:t>
      </w:r>
      <w:r w:rsidRPr="00806D3A">
        <w:rPr>
          <w:rFonts w:ascii="宋体" w:hAnsi="宋体" w:cs="宋体"/>
          <w:kern w:val="0"/>
          <w:szCs w:val="21"/>
        </w:rPr>
        <w:t>PDF</w:t>
      </w:r>
      <w:r w:rsidRPr="00806D3A">
        <w:rPr>
          <w:rFonts w:ascii="宋体" w:hAnsi="宋体" w:cs="宋体" w:hint="eastAsia"/>
          <w:kern w:val="0"/>
          <w:szCs w:val="21"/>
        </w:rPr>
        <w:t>文件保存在一个文件夹内，数据挂接的匹配性控制在百分之百。</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8</w:t>
      </w:r>
      <w:r w:rsidRPr="00806D3A">
        <w:rPr>
          <w:rFonts w:ascii="宋体" w:eastAsia="宋体" w:hAnsi="宋体" w:hint="eastAsia"/>
          <w:sz w:val="21"/>
          <w:szCs w:val="21"/>
        </w:rPr>
        <w:t>、作业环境及设备要求</w:t>
      </w:r>
    </w:p>
    <w:p w:rsidR="007F3901" w:rsidRPr="00806D3A" w:rsidRDefault="007F3901" w:rsidP="00376E10">
      <w:pPr>
        <w:spacing w:line="360" w:lineRule="auto"/>
        <w:ind w:leftChars="57" w:left="120" w:firstLineChars="200" w:firstLine="420"/>
      </w:pPr>
      <w:r w:rsidRPr="00806D3A">
        <w:rPr>
          <w:rFonts w:hint="eastAsia"/>
        </w:rPr>
        <w:t>档案数字化加工要求在南京邮电大学学校档案馆内进行，招标方提供场地、桌椅。投标方提供数字化加工所需的全部设备（包括电脑、打印机、扫描仪和耗材等），并按招标方的保密、安全要求进行设备处理及对场地提供监控器设置的建议方案，以及数字化加工过程中的软硬件及网络的维护工作。数字化加工场地禁止连接外网。</w:t>
      </w: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9</w:t>
      </w:r>
      <w:r w:rsidRPr="00806D3A">
        <w:rPr>
          <w:rFonts w:ascii="宋体" w:eastAsia="宋体" w:hAnsi="宋体" w:hint="eastAsia"/>
          <w:sz w:val="21"/>
          <w:szCs w:val="21"/>
        </w:rPr>
        <w:t>、人员要求</w:t>
      </w:r>
    </w:p>
    <w:p w:rsidR="007F3901" w:rsidRPr="00806D3A" w:rsidRDefault="007F3901" w:rsidP="00376E10">
      <w:pPr>
        <w:spacing w:line="360" w:lineRule="auto"/>
        <w:ind w:leftChars="57" w:left="120" w:firstLineChars="250" w:firstLine="525"/>
      </w:pPr>
      <w:r w:rsidRPr="00806D3A">
        <w:rPr>
          <w:rFonts w:hint="eastAsia"/>
        </w:rPr>
        <w:t>为保证档案实体和档案信息的安全及扫描、录入质量，投标方要保证一支稳定团队并制定详细、有效措施确保数字化加工质量，团队成员要严格遵守招标方的保密、安全各项要求。</w:t>
      </w:r>
    </w:p>
    <w:p w:rsidR="007F3901" w:rsidRPr="00806D3A" w:rsidRDefault="007F3901" w:rsidP="00376E10">
      <w:pPr>
        <w:spacing w:line="360" w:lineRule="auto"/>
        <w:ind w:leftChars="57" w:left="120" w:firstLineChars="250" w:firstLine="527"/>
        <w:rPr>
          <w:rFonts w:ascii="黑体" w:eastAsia="黑体" w:hAnsi="黑体"/>
          <w:b/>
        </w:rPr>
      </w:pPr>
      <w:r w:rsidRPr="00806D3A">
        <w:rPr>
          <w:rFonts w:ascii="黑体" w:eastAsia="黑体" w:hAnsi="黑体" w:hint="eastAsia"/>
          <w:b/>
        </w:rPr>
        <w:t>要求：固定项目负责人、固定项目组成员，项目组成员最多不超过</w:t>
      </w:r>
      <w:r w:rsidRPr="00806D3A">
        <w:rPr>
          <w:rFonts w:ascii="黑体" w:eastAsia="黑体" w:hAnsi="黑体"/>
          <w:b/>
        </w:rPr>
        <w:t>3</w:t>
      </w:r>
      <w:r w:rsidRPr="00806D3A">
        <w:rPr>
          <w:rFonts w:ascii="黑体" w:eastAsia="黑体" w:hAnsi="黑体" w:hint="eastAsia"/>
          <w:b/>
        </w:rPr>
        <w:t>人，提供加工流程实施细则，同时项目负责人在项目实施期间必须全程在场，若项目负责人未到现场，项目组其他人员不得私自开工，若有违反本规定，因此产生的一切后果由投标方承担。</w:t>
      </w:r>
    </w:p>
    <w:p w:rsidR="007F3901" w:rsidRPr="00806D3A" w:rsidRDefault="007F3901" w:rsidP="00376E10">
      <w:pPr>
        <w:spacing w:line="360" w:lineRule="auto"/>
        <w:ind w:leftChars="57" w:left="120" w:firstLineChars="250" w:firstLine="527"/>
        <w:rPr>
          <w:rFonts w:ascii="黑体" w:eastAsia="黑体" w:hAnsi="黑体"/>
          <w:b/>
        </w:rPr>
      </w:pPr>
    </w:p>
    <w:p w:rsidR="007F3901" w:rsidRPr="00806D3A" w:rsidRDefault="007F3901" w:rsidP="00C5674C">
      <w:pPr>
        <w:pStyle w:val="Heading4"/>
        <w:rPr>
          <w:rFonts w:ascii="宋体" w:eastAsia="宋体" w:hAnsi="宋体"/>
          <w:sz w:val="21"/>
          <w:szCs w:val="21"/>
        </w:rPr>
      </w:pPr>
      <w:r w:rsidRPr="00806D3A">
        <w:rPr>
          <w:rFonts w:ascii="宋体" w:eastAsia="宋体" w:hAnsi="宋体"/>
          <w:sz w:val="21"/>
          <w:szCs w:val="21"/>
        </w:rPr>
        <w:t>10</w:t>
      </w:r>
      <w:r w:rsidRPr="00806D3A">
        <w:rPr>
          <w:rFonts w:ascii="宋体" w:eastAsia="宋体" w:hAnsi="宋体" w:hint="eastAsia"/>
          <w:sz w:val="21"/>
          <w:szCs w:val="21"/>
        </w:rPr>
        <w:t>、保密要求</w:t>
      </w:r>
    </w:p>
    <w:p w:rsidR="007F3901" w:rsidRPr="00806D3A" w:rsidRDefault="007F3901" w:rsidP="0045347E">
      <w:pPr>
        <w:pStyle w:val="ListParagraph"/>
        <w:numPr>
          <w:ilvl w:val="0"/>
          <w:numId w:val="30"/>
        </w:numPr>
        <w:spacing w:line="360" w:lineRule="auto"/>
        <w:ind w:firstLineChars="0"/>
      </w:pPr>
      <w:r w:rsidRPr="00806D3A">
        <w:rPr>
          <w:rFonts w:hint="eastAsia"/>
        </w:rPr>
        <w:t>投标方需提供保证档案实体和档案信息安全的具体措施和承诺，按要求与招标方签订《保密协议》。投标方应将现场服务员工名单及身份证、证明复印件交招标方备案。</w:t>
      </w:r>
    </w:p>
    <w:p w:rsidR="007F3901" w:rsidRPr="00806D3A" w:rsidRDefault="007F3901" w:rsidP="0045347E">
      <w:pPr>
        <w:pStyle w:val="ListParagraph"/>
        <w:numPr>
          <w:ilvl w:val="0"/>
          <w:numId w:val="30"/>
        </w:numPr>
        <w:spacing w:line="360" w:lineRule="auto"/>
        <w:ind w:firstLineChars="0"/>
      </w:pPr>
      <w:r w:rsidRPr="00806D3A">
        <w:rPr>
          <w:rFonts w:hint="eastAsia"/>
        </w:rPr>
        <w:t>招标人与中标人须签署《安全保密协议书》，参加本项目工作的中标方员工须签署《保密责任书》。</w:t>
      </w:r>
    </w:p>
    <w:p w:rsidR="007F3901" w:rsidRPr="00806D3A" w:rsidRDefault="007F3901" w:rsidP="0045347E">
      <w:pPr>
        <w:pStyle w:val="ListParagraph"/>
        <w:numPr>
          <w:ilvl w:val="0"/>
          <w:numId w:val="30"/>
        </w:numPr>
        <w:spacing w:line="360" w:lineRule="auto"/>
        <w:ind w:firstLineChars="0"/>
      </w:pPr>
      <w:r w:rsidRPr="00806D3A">
        <w:rPr>
          <w:rFonts w:hint="eastAsia"/>
        </w:rPr>
        <w:t>投标方应接受招标方现场实时监控等安防措施安排。</w:t>
      </w:r>
    </w:p>
    <w:p w:rsidR="007F3901" w:rsidRPr="00806D3A" w:rsidRDefault="007F3901" w:rsidP="0045347E">
      <w:pPr>
        <w:pStyle w:val="ListParagraph"/>
        <w:numPr>
          <w:ilvl w:val="0"/>
          <w:numId w:val="30"/>
        </w:numPr>
        <w:spacing w:line="360" w:lineRule="auto"/>
        <w:ind w:firstLineChars="0"/>
      </w:pPr>
      <w:r w:rsidRPr="00806D3A">
        <w:rPr>
          <w:rFonts w:hint="eastAsia"/>
        </w:rPr>
        <w:t>项目验收后，投标方所有存储硬盘应移交招标方统一处置。</w:t>
      </w:r>
    </w:p>
    <w:p w:rsidR="007F3901" w:rsidRPr="00806D3A" w:rsidRDefault="007F3901" w:rsidP="00A141CF">
      <w:pPr>
        <w:pStyle w:val="Heading4"/>
        <w:rPr>
          <w:rFonts w:ascii="宋体" w:eastAsia="宋体" w:hAnsi="宋体"/>
          <w:sz w:val="21"/>
          <w:szCs w:val="21"/>
        </w:rPr>
      </w:pPr>
      <w:r w:rsidRPr="00806D3A">
        <w:rPr>
          <w:rFonts w:ascii="宋体" w:eastAsia="宋体" w:hAnsi="宋体"/>
          <w:sz w:val="21"/>
          <w:szCs w:val="21"/>
        </w:rPr>
        <w:t>11</w:t>
      </w:r>
      <w:r w:rsidRPr="00806D3A">
        <w:rPr>
          <w:rFonts w:ascii="宋体" w:eastAsia="宋体" w:hAnsi="宋体" w:hint="eastAsia"/>
          <w:sz w:val="21"/>
          <w:szCs w:val="21"/>
        </w:rPr>
        <w:t>、项目进度要求</w:t>
      </w:r>
    </w:p>
    <w:p w:rsidR="007F3901" w:rsidRPr="00806D3A" w:rsidRDefault="007F3901" w:rsidP="00B87E7F">
      <w:pPr>
        <w:pStyle w:val="ListParagraph"/>
        <w:spacing w:line="360" w:lineRule="auto"/>
      </w:pPr>
      <w:r w:rsidRPr="00806D3A">
        <w:rPr>
          <w:rFonts w:hint="eastAsia"/>
        </w:rPr>
        <w:t>本项目分若干批次进行，每批完成扫描、录入并上传到数字化管理系统中，投标方自检完成后，停工</w:t>
      </w:r>
      <w:r w:rsidRPr="00806D3A">
        <w:t>5</w:t>
      </w:r>
      <w:r w:rsidRPr="00806D3A">
        <w:rPr>
          <w:rFonts w:hint="eastAsia"/>
        </w:rPr>
        <w:t>个工作日，招标方对已加工的内容进行核对验收，加工质量满足招标要求的，继续进行下一批次内容的加工，如投标方加工质量较差，错误率较高，招标方有权终止合同，投标方已加工成果作为招标方损失补偿，招标方不支付之前产生的任何费用。</w:t>
      </w:r>
    </w:p>
    <w:p w:rsidR="007F3901" w:rsidRPr="00806D3A" w:rsidRDefault="007F3901" w:rsidP="00CA255E">
      <w:pPr>
        <w:pStyle w:val="Heading4"/>
        <w:rPr>
          <w:rFonts w:ascii="宋体" w:eastAsia="宋体" w:hAnsi="宋体"/>
          <w:sz w:val="21"/>
          <w:szCs w:val="21"/>
        </w:rPr>
      </w:pPr>
      <w:r w:rsidRPr="00806D3A">
        <w:rPr>
          <w:rFonts w:ascii="宋体" w:eastAsia="宋体" w:hAnsi="宋体"/>
          <w:sz w:val="21"/>
          <w:szCs w:val="21"/>
        </w:rPr>
        <w:t>12</w:t>
      </w:r>
      <w:r w:rsidRPr="00806D3A">
        <w:rPr>
          <w:rFonts w:ascii="宋体" w:eastAsia="宋体" w:hAnsi="宋体" w:hint="eastAsia"/>
          <w:sz w:val="21"/>
          <w:szCs w:val="21"/>
        </w:rPr>
        <w:t>、项目时间要求：</w:t>
      </w:r>
    </w:p>
    <w:p w:rsidR="007F3901" w:rsidRPr="00806D3A" w:rsidRDefault="007F3901" w:rsidP="00CF3365">
      <w:pPr>
        <w:pStyle w:val="ListParagraph"/>
        <w:spacing w:line="360" w:lineRule="auto"/>
        <w:ind w:firstLineChars="0"/>
      </w:pPr>
      <w:r w:rsidRPr="00806D3A">
        <w:rPr>
          <w:rFonts w:hint="eastAsia"/>
        </w:rPr>
        <w:t>确定中标单位后，中标单位严格按照招标方要求时间进场（招标方提前一周通知中标单位进场）。如投标方未能按照约定时间进场，合同终止。</w:t>
      </w:r>
    </w:p>
    <w:p w:rsidR="007F3901" w:rsidRPr="00806D3A" w:rsidRDefault="007F3901" w:rsidP="00DA234F">
      <w:pPr>
        <w:pStyle w:val="Heading4"/>
        <w:rPr>
          <w:rFonts w:ascii="宋体" w:eastAsia="宋体" w:hAnsi="宋体"/>
          <w:sz w:val="21"/>
          <w:szCs w:val="21"/>
        </w:rPr>
      </w:pPr>
      <w:r w:rsidRPr="00806D3A">
        <w:rPr>
          <w:rFonts w:ascii="宋体" w:eastAsia="宋体" w:hAnsi="宋体"/>
          <w:sz w:val="21"/>
          <w:szCs w:val="21"/>
        </w:rPr>
        <w:t>13</w:t>
      </w:r>
      <w:r w:rsidRPr="00806D3A">
        <w:rPr>
          <w:rFonts w:ascii="宋体" w:eastAsia="宋体" w:hAnsi="宋体" w:hint="eastAsia"/>
          <w:sz w:val="21"/>
          <w:szCs w:val="21"/>
        </w:rPr>
        <w:t>、交付件要求：</w:t>
      </w:r>
    </w:p>
    <w:p w:rsidR="007F3901" w:rsidRPr="00806D3A" w:rsidRDefault="007F3901" w:rsidP="003D4811">
      <w:pPr>
        <w:pStyle w:val="ListParagraph"/>
        <w:spacing w:line="360" w:lineRule="auto"/>
        <w:ind w:firstLineChars="0"/>
      </w:pPr>
      <w:r w:rsidRPr="00806D3A">
        <w:t>1</w:t>
      </w:r>
      <w:r w:rsidRPr="00806D3A">
        <w:rPr>
          <w:rFonts w:hint="eastAsia"/>
        </w:rPr>
        <w:t>、所有纸质档案加工后的电子数据都要上传到招标方的档案管理系统中；</w:t>
      </w:r>
    </w:p>
    <w:p w:rsidR="007F3901" w:rsidRPr="00806D3A" w:rsidRDefault="007F3901" w:rsidP="003D4811">
      <w:pPr>
        <w:pStyle w:val="ListParagraph"/>
        <w:spacing w:line="360" w:lineRule="auto"/>
        <w:ind w:firstLineChars="0"/>
        <w:rPr>
          <w:rFonts w:ascii="宋体"/>
        </w:rPr>
      </w:pPr>
      <w:r w:rsidRPr="00806D3A">
        <w:t>2</w:t>
      </w:r>
      <w:r w:rsidRPr="00806D3A">
        <w:rPr>
          <w:rFonts w:hint="eastAsia"/>
        </w:rPr>
        <w:t>、</w:t>
      </w:r>
      <w:r w:rsidRPr="00806D3A">
        <w:rPr>
          <w:rFonts w:ascii="宋体" w:hAnsi="宋体" w:hint="eastAsia"/>
        </w:rPr>
        <w:t>做好档案数字化加工过程数据的日常备份与汇总，需要提供原始扫描文件（</w:t>
      </w:r>
      <w:r w:rsidRPr="00806D3A">
        <w:rPr>
          <w:rFonts w:ascii="宋体" w:hAnsi="宋体"/>
        </w:rPr>
        <w:t>.jpg</w:t>
      </w:r>
      <w:r w:rsidRPr="00806D3A">
        <w:rPr>
          <w:rFonts w:ascii="宋体" w:hAnsi="宋体" w:hint="eastAsia"/>
        </w:rPr>
        <w:t>）、经图像处理后的（</w:t>
      </w:r>
      <w:r w:rsidRPr="00806D3A">
        <w:rPr>
          <w:rFonts w:ascii="宋体"/>
        </w:rPr>
        <w:t>.</w:t>
      </w:r>
      <w:r w:rsidRPr="00806D3A">
        <w:rPr>
          <w:rFonts w:ascii="宋体" w:hAnsi="宋体"/>
        </w:rPr>
        <w:t>pdf</w:t>
      </w:r>
      <w:r w:rsidRPr="00806D3A">
        <w:rPr>
          <w:rFonts w:ascii="宋体" w:hAnsi="宋体" w:hint="eastAsia"/>
        </w:rPr>
        <w:t>）文件和扫描加工明细（包括档案总的扫描量和扫描明细），数据移交方式：光盘一式两份，硬盘一份；</w:t>
      </w:r>
    </w:p>
    <w:p w:rsidR="007F3901" w:rsidRPr="00806D3A" w:rsidRDefault="007F3901" w:rsidP="003D4811">
      <w:pPr>
        <w:pStyle w:val="ListParagraph"/>
        <w:spacing w:line="360" w:lineRule="auto"/>
        <w:ind w:firstLineChars="0"/>
        <w:rPr>
          <w:rFonts w:ascii="宋体"/>
        </w:rPr>
      </w:pPr>
      <w:r w:rsidRPr="00806D3A">
        <w:rPr>
          <w:rFonts w:ascii="宋体" w:hAnsi="宋体" w:hint="eastAsia"/>
        </w:rPr>
        <w:t>原始扫描文件和处理后的文件按年度、档号分类放在同一个目录的不同文件夹中；</w:t>
      </w:r>
    </w:p>
    <w:p w:rsidR="007F3901" w:rsidRDefault="007F3901" w:rsidP="003D4811">
      <w:pPr>
        <w:pStyle w:val="ListParagraph"/>
        <w:spacing w:line="360" w:lineRule="auto"/>
        <w:ind w:firstLineChars="0"/>
        <w:rPr>
          <w:rFonts w:ascii="宋体"/>
        </w:rPr>
      </w:pPr>
      <w:r w:rsidRPr="00806D3A">
        <w:rPr>
          <w:rFonts w:ascii="宋体" w:hAnsi="宋体" w:hint="eastAsia"/>
        </w:rPr>
        <w:t>扫描量</w:t>
      </w:r>
      <w:r>
        <w:rPr>
          <w:rFonts w:ascii="宋体" w:hAnsi="宋体" w:hint="eastAsia"/>
        </w:rPr>
        <w:t>统计表格式要求如下</w:t>
      </w:r>
      <w:r w:rsidRPr="00806D3A">
        <w:rPr>
          <w:rFonts w:ascii="宋体" w:hAnsi="宋体" w:hint="eastAsia"/>
        </w:rPr>
        <w:t>：</w:t>
      </w:r>
    </w:p>
    <w:p w:rsidR="007F3901" w:rsidRPr="00DD476A" w:rsidRDefault="007F3901" w:rsidP="00DD476A">
      <w:pPr>
        <w:pStyle w:val="ListParagraph"/>
        <w:spacing w:line="360" w:lineRule="auto"/>
        <w:ind w:firstLineChars="0"/>
        <w:rPr>
          <w:rFonts w:ascii="宋体"/>
        </w:rPr>
      </w:pPr>
      <w:r w:rsidRPr="00806D3A">
        <w:object w:dxaOrig="1534" w:dyaOrig="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8pt" o:ole="">
            <v:imagedata r:id="rId7" o:title=""/>
          </v:shape>
          <o:OLEObject Type="Embed" ProgID="Excel.Sheet.12" ShapeID="_x0000_i1025" DrawAspect="Icon" ObjectID="_1521986387" r:id="rId8"/>
        </w:object>
      </w:r>
    </w:p>
    <w:tbl>
      <w:tblPr>
        <w:tblW w:w="3420" w:type="dxa"/>
        <w:jc w:val="center"/>
        <w:tblLook w:val="00A0"/>
      </w:tblPr>
      <w:tblGrid>
        <w:gridCol w:w="1228"/>
        <w:gridCol w:w="2192"/>
      </w:tblGrid>
      <w:tr w:rsidR="007F3901" w:rsidRPr="00DD476A" w:rsidTr="00DD476A">
        <w:trPr>
          <w:trHeight w:val="521"/>
          <w:jc w:val="center"/>
        </w:trPr>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7F3901" w:rsidRPr="00DD476A" w:rsidRDefault="007F3901" w:rsidP="00DD476A">
            <w:pPr>
              <w:widowControl/>
              <w:jc w:val="center"/>
              <w:rPr>
                <w:rFonts w:ascii="宋体" w:cs="宋体"/>
                <w:kern w:val="0"/>
                <w:sz w:val="24"/>
                <w:szCs w:val="24"/>
              </w:rPr>
            </w:pPr>
            <w:r w:rsidRPr="00DD476A">
              <w:rPr>
                <w:rFonts w:ascii="宋体" w:hAnsi="宋体" w:cs="宋体" w:hint="eastAsia"/>
                <w:kern w:val="0"/>
                <w:sz w:val="24"/>
                <w:szCs w:val="24"/>
              </w:rPr>
              <w:t>档案扫描量</w:t>
            </w:r>
          </w:p>
        </w:tc>
      </w:tr>
      <w:tr w:rsidR="007F3901" w:rsidRPr="00DD476A" w:rsidTr="00DD476A">
        <w:trPr>
          <w:trHeight w:val="312"/>
          <w:jc w:val="center"/>
        </w:trPr>
        <w:tc>
          <w:tcPr>
            <w:tcW w:w="1228" w:type="dxa"/>
            <w:vMerge w:val="restart"/>
            <w:tcBorders>
              <w:top w:val="nil"/>
              <w:left w:val="single" w:sz="4" w:space="0" w:color="auto"/>
              <w:bottom w:val="single" w:sz="4" w:space="0" w:color="auto"/>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年度</w:t>
            </w:r>
          </w:p>
        </w:tc>
        <w:tc>
          <w:tcPr>
            <w:tcW w:w="2192" w:type="dxa"/>
            <w:vMerge w:val="restart"/>
            <w:tcBorders>
              <w:top w:val="nil"/>
              <w:left w:val="single" w:sz="4" w:space="0" w:color="auto"/>
              <w:bottom w:val="single" w:sz="4" w:space="0" w:color="000000"/>
              <w:right w:val="single" w:sz="4" w:space="0" w:color="auto"/>
            </w:tcBorders>
            <w:noWrap/>
            <w:vAlign w:val="center"/>
          </w:tcPr>
          <w:p w:rsidR="007F3901" w:rsidRPr="00DD476A" w:rsidRDefault="007F3901" w:rsidP="00DD476A">
            <w:pPr>
              <w:widowControl/>
              <w:jc w:val="center"/>
              <w:rPr>
                <w:rFonts w:ascii="宋体" w:cs="宋体"/>
                <w:color w:val="000000"/>
                <w:kern w:val="0"/>
                <w:sz w:val="22"/>
              </w:rPr>
            </w:pPr>
            <w:r w:rsidRPr="00DD476A">
              <w:rPr>
                <w:rFonts w:ascii="宋体" w:hAnsi="宋体" w:cs="宋体" w:hint="eastAsia"/>
                <w:color w:val="000000"/>
                <w:kern w:val="0"/>
                <w:sz w:val="22"/>
              </w:rPr>
              <w:t>扫描页数</w:t>
            </w:r>
          </w:p>
        </w:tc>
      </w:tr>
      <w:tr w:rsidR="007F3901" w:rsidRPr="00DD476A" w:rsidTr="00DD476A">
        <w:trPr>
          <w:trHeight w:val="312"/>
          <w:jc w:val="center"/>
        </w:trPr>
        <w:tc>
          <w:tcPr>
            <w:tcW w:w="1228" w:type="dxa"/>
            <w:vMerge/>
            <w:tcBorders>
              <w:top w:val="nil"/>
              <w:left w:val="single" w:sz="4" w:space="0" w:color="auto"/>
              <w:bottom w:val="single" w:sz="4" w:space="0" w:color="auto"/>
              <w:right w:val="single" w:sz="4" w:space="0" w:color="auto"/>
            </w:tcBorders>
            <w:vAlign w:val="center"/>
          </w:tcPr>
          <w:p w:rsidR="007F3901" w:rsidRPr="00DD476A" w:rsidRDefault="007F3901" w:rsidP="00DD476A">
            <w:pPr>
              <w:widowControl/>
              <w:jc w:val="left"/>
              <w:rPr>
                <w:rFonts w:ascii="宋体" w:cs="宋体"/>
                <w:color w:val="000000"/>
                <w:kern w:val="0"/>
                <w:sz w:val="22"/>
              </w:rPr>
            </w:pPr>
          </w:p>
        </w:tc>
        <w:tc>
          <w:tcPr>
            <w:tcW w:w="2192" w:type="dxa"/>
            <w:vMerge/>
            <w:tcBorders>
              <w:top w:val="nil"/>
              <w:left w:val="single" w:sz="4" w:space="0" w:color="auto"/>
              <w:bottom w:val="single" w:sz="4" w:space="0" w:color="000000"/>
              <w:right w:val="single" w:sz="4" w:space="0" w:color="auto"/>
            </w:tcBorders>
            <w:vAlign w:val="center"/>
          </w:tcPr>
          <w:p w:rsidR="007F3901" w:rsidRPr="00DD476A" w:rsidRDefault="007F3901" w:rsidP="00DD476A">
            <w:pPr>
              <w:widowControl/>
              <w:jc w:val="left"/>
              <w:rPr>
                <w:rFonts w:ascii="宋体" w:cs="宋体"/>
                <w:color w:val="000000"/>
                <w:kern w:val="0"/>
                <w:sz w:val="22"/>
              </w:rPr>
            </w:pPr>
          </w:p>
        </w:tc>
      </w:tr>
      <w:tr w:rsidR="007F3901" w:rsidRPr="00DD476A" w:rsidTr="00DD476A">
        <w:trPr>
          <w:trHeight w:val="270"/>
          <w:jc w:val="center"/>
        </w:trPr>
        <w:tc>
          <w:tcPr>
            <w:tcW w:w="1228" w:type="dxa"/>
            <w:tcBorders>
              <w:top w:val="nil"/>
              <w:left w:val="single" w:sz="4" w:space="0" w:color="auto"/>
              <w:bottom w:val="single" w:sz="4" w:space="0" w:color="auto"/>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c>
          <w:tcPr>
            <w:tcW w:w="2192" w:type="dxa"/>
            <w:tcBorders>
              <w:top w:val="nil"/>
              <w:left w:val="nil"/>
              <w:bottom w:val="single" w:sz="4" w:space="0" w:color="auto"/>
              <w:right w:val="single" w:sz="4" w:space="0" w:color="auto"/>
            </w:tcBorders>
            <w:noWrap/>
            <w:vAlign w:val="center"/>
          </w:tcPr>
          <w:p w:rsidR="007F3901" w:rsidRPr="00DD476A" w:rsidRDefault="007F3901" w:rsidP="00DD476A">
            <w:pPr>
              <w:widowControl/>
              <w:jc w:val="center"/>
              <w:rPr>
                <w:rFonts w:ascii="宋体" w:cs="宋体"/>
                <w:color w:val="000000"/>
                <w:kern w:val="0"/>
                <w:sz w:val="22"/>
              </w:rPr>
            </w:pPr>
            <w:r w:rsidRPr="00DD476A">
              <w:rPr>
                <w:rFonts w:ascii="宋体" w:hAnsi="宋体" w:cs="宋体" w:hint="eastAsia"/>
                <w:color w:val="000000"/>
                <w:kern w:val="0"/>
                <w:sz w:val="22"/>
              </w:rPr>
              <w:t xml:space="preserve">　</w:t>
            </w:r>
          </w:p>
        </w:tc>
      </w:tr>
      <w:tr w:rsidR="007F3901" w:rsidRPr="00DD476A" w:rsidTr="00DD476A">
        <w:trPr>
          <w:trHeight w:val="270"/>
          <w:jc w:val="center"/>
        </w:trPr>
        <w:tc>
          <w:tcPr>
            <w:tcW w:w="1228" w:type="dxa"/>
            <w:tcBorders>
              <w:top w:val="nil"/>
              <w:left w:val="single" w:sz="4" w:space="0" w:color="auto"/>
              <w:bottom w:val="single" w:sz="4" w:space="0" w:color="auto"/>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c>
          <w:tcPr>
            <w:tcW w:w="2192" w:type="dxa"/>
            <w:tcBorders>
              <w:top w:val="nil"/>
              <w:left w:val="nil"/>
              <w:bottom w:val="single" w:sz="4" w:space="0" w:color="auto"/>
              <w:right w:val="single" w:sz="4" w:space="0" w:color="auto"/>
            </w:tcBorders>
            <w:noWrap/>
            <w:vAlign w:val="center"/>
          </w:tcPr>
          <w:p w:rsidR="007F3901" w:rsidRPr="00DD476A" w:rsidRDefault="007F3901" w:rsidP="00DD476A">
            <w:pPr>
              <w:widowControl/>
              <w:jc w:val="center"/>
              <w:rPr>
                <w:rFonts w:ascii="宋体" w:cs="宋体"/>
                <w:color w:val="000000"/>
                <w:kern w:val="0"/>
                <w:sz w:val="22"/>
              </w:rPr>
            </w:pPr>
            <w:r w:rsidRPr="00DD476A">
              <w:rPr>
                <w:rFonts w:ascii="宋体" w:hAnsi="宋体" w:cs="宋体" w:hint="eastAsia"/>
                <w:color w:val="000000"/>
                <w:kern w:val="0"/>
                <w:sz w:val="22"/>
              </w:rPr>
              <w:t xml:space="preserve">　</w:t>
            </w:r>
          </w:p>
        </w:tc>
      </w:tr>
      <w:tr w:rsidR="007F3901" w:rsidRPr="00DD476A" w:rsidTr="00DD476A">
        <w:trPr>
          <w:trHeight w:val="270"/>
          <w:jc w:val="center"/>
        </w:trPr>
        <w:tc>
          <w:tcPr>
            <w:tcW w:w="1228" w:type="dxa"/>
            <w:tcBorders>
              <w:top w:val="nil"/>
              <w:left w:val="single" w:sz="4" w:space="0" w:color="auto"/>
              <w:bottom w:val="single" w:sz="4" w:space="0" w:color="auto"/>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c>
          <w:tcPr>
            <w:tcW w:w="2192" w:type="dxa"/>
            <w:tcBorders>
              <w:top w:val="nil"/>
              <w:left w:val="nil"/>
              <w:bottom w:val="single" w:sz="4" w:space="0" w:color="auto"/>
              <w:right w:val="single" w:sz="4" w:space="0" w:color="auto"/>
            </w:tcBorders>
            <w:noWrap/>
            <w:vAlign w:val="center"/>
          </w:tcPr>
          <w:p w:rsidR="007F3901" w:rsidRPr="00DD476A" w:rsidRDefault="007F3901" w:rsidP="00DD476A">
            <w:pPr>
              <w:widowControl/>
              <w:jc w:val="center"/>
              <w:rPr>
                <w:rFonts w:ascii="宋体" w:cs="宋体"/>
                <w:color w:val="000000"/>
                <w:kern w:val="0"/>
                <w:sz w:val="22"/>
              </w:rPr>
            </w:pPr>
            <w:r w:rsidRPr="00DD476A">
              <w:rPr>
                <w:rFonts w:ascii="宋体" w:hAnsi="宋体" w:cs="宋体" w:hint="eastAsia"/>
                <w:color w:val="000000"/>
                <w:kern w:val="0"/>
                <w:sz w:val="22"/>
              </w:rPr>
              <w:t xml:space="preserve">　</w:t>
            </w:r>
          </w:p>
        </w:tc>
      </w:tr>
      <w:tr w:rsidR="007F3901" w:rsidRPr="00DD476A" w:rsidTr="00DD476A">
        <w:trPr>
          <w:trHeight w:val="285"/>
          <w:jc w:val="center"/>
        </w:trPr>
        <w:tc>
          <w:tcPr>
            <w:tcW w:w="1228" w:type="dxa"/>
            <w:tcBorders>
              <w:top w:val="nil"/>
              <w:left w:val="single" w:sz="4" w:space="0" w:color="auto"/>
              <w:bottom w:val="single" w:sz="4" w:space="0" w:color="auto"/>
              <w:right w:val="single" w:sz="4" w:space="0" w:color="auto"/>
            </w:tcBorders>
            <w:shd w:val="clear" w:color="000000" w:fill="FFFF00"/>
            <w:noWrap/>
            <w:vAlign w:val="bottom"/>
          </w:tcPr>
          <w:p w:rsidR="007F3901" w:rsidRPr="00DD476A" w:rsidRDefault="007F3901" w:rsidP="00DD476A">
            <w:pPr>
              <w:widowControl/>
              <w:jc w:val="left"/>
              <w:rPr>
                <w:rFonts w:ascii="宋体" w:cs="宋体"/>
                <w:kern w:val="0"/>
                <w:sz w:val="24"/>
                <w:szCs w:val="24"/>
              </w:rPr>
            </w:pPr>
            <w:r w:rsidRPr="00DD476A">
              <w:rPr>
                <w:rFonts w:ascii="宋体" w:hAnsi="宋体" w:cs="宋体" w:hint="eastAsia"/>
                <w:kern w:val="0"/>
                <w:sz w:val="24"/>
                <w:szCs w:val="24"/>
              </w:rPr>
              <w:t>合计</w:t>
            </w:r>
          </w:p>
        </w:tc>
        <w:tc>
          <w:tcPr>
            <w:tcW w:w="2192" w:type="dxa"/>
            <w:tcBorders>
              <w:top w:val="nil"/>
              <w:left w:val="nil"/>
              <w:bottom w:val="single" w:sz="4" w:space="0" w:color="auto"/>
              <w:right w:val="single" w:sz="4" w:space="0" w:color="auto"/>
            </w:tcBorders>
            <w:shd w:val="clear" w:color="000000" w:fill="FFFF00"/>
            <w:noWrap/>
            <w:vAlign w:val="center"/>
          </w:tcPr>
          <w:p w:rsidR="007F3901" w:rsidRPr="00DD476A" w:rsidRDefault="007F3901" w:rsidP="00DD476A">
            <w:pPr>
              <w:widowControl/>
              <w:jc w:val="center"/>
              <w:rPr>
                <w:rFonts w:ascii="宋体" w:cs="宋体"/>
                <w:color w:val="000000"/>
                <w:kern w:val="0"/>
                <w:sz w:val="22"/>
              </w:rPr>
            </w:pPr>
            <w:r w:rsidRPr="00DD476A">
              <w:rPr>
                <w:rFonts w:ascii="宋体" w:hAnsi="宋体" w:cs="宋体" w:hint="eastAsia"/>
                <w:color w:val="000000"/>
                <w:kern w:val="0"/>
                <w:sz w:val="22"/>
              </w:rPr>
              <w:t xml:space="preserve">　</w:t>
            </w:r>
          </w:p>
        </w:tc>
      </w:tr>
    </w:tbl>
    <w:p w:rsidR="007F3901" w:rsidRPr="00806D3A" w:rsidRDefault="007F3901" w:rsidP="003D4811">
      <w:pPr>
        <w:pStyle w:val="ListParagraph"/>
        <w:spacing w:line="360" w:lineRule="auto"/>
        <w:ind w:firstLineChars="0"/>
      </w:pPr>
    </w:p>
    <w:tbl>
      <w:tblPr>
        <w:tblW w:w="4980" w:type="dxa"/>
        <w:jc w:val="center"/>
        <w:tblLook w:val="00A0"/>
      </w:tblPr>
      <w:tblGrid>
        <w:gridCol w:w="994"/>
        <w:gridCol w:w="1078"/>
        <w:gridCol w:w="2908"/>
      </w:tblGrid>
      <w:tr w:rsidR="007F3901" w:rsidRPr="00DD476A" w:rsidTr="00DD476A">
        <w:trPr>
          <w:trHeight w:val="312"/>
          <w:jc w:val="center"/>
        </w:trPr>
        <w:tc>
          <w:tcPr>
            <w:tcW w:w="4980" w:type="dxa"/>
            <w:gridSpan w:val="3"/>
            <w:vMerge w:val="restart"/>
            <w:tcBorders>
              <w:top w:val="single" w:sz="4" w:space="0" w:color="auto"/>
              <w:left w:val="single" w:sz="4" w:space="0" w:color="auto"/>
              <w:bottom w:val="single" w:sz="4" w:space="0" w:color="auto"/>
              <w:right w:val="single" w:sz="4" w:space="0" w:color="auto"/>
            </w:tcBorders>
            <w:noWrap/>
            <w:vAlign w:val="center"/>
          </w:tcPr>
          <w:p w:rsidR="007F3901" w:rsidRPr="00DD476A" w:rsidRDefault="007F3901" w:rsidP="00DD476A">
            <w:pPr>
              <w:widowControl/>
              <w:jc w:val="center"/>
              <w:rPr>
                <w:rFonts w:ascii="宋体" w:cs="宋体"/>
                <w:kern w:val="0"/>
                <w:sz w:val="24"/>
                <w:szCs w:val="24"/>
              </w:rPr>
            </w:pPr>
            <w:r w:rsidRPr="00DD476A">
              <w:rPr>
                <w:rFonts w:ascii="宋体" w:hAnsi="宋体" w:cs="宋体" w:hint="eastAsia"/>
                <w:kern w:val="0"/>
                <w:sz w:val="24"/>
                <w:szCs w:val="24"/>
              </w:rPr>
              <w:t>档案扫描量明细</w:t>
            </w:r>
          </w:p>
        </w:tc>
      </w:tr>
      <w:tr w:rsidR="007F3901" w:rsidRPr="00DD476A" w:rsidTr="00DD476A">
        <w:trPr>
          <w:trHeight w:val="312"/>
          <w:jc w:val="center"/>
        </w:trPr>
        <w:tc>
          <w:tcPr>
            <w:tcW w:w="4980" w:type="dxa"/>
            <w:gridSpan w:val="3"/>
            <w:vMerge/>
            <w:tcBorders>
              <w:top w:val="single" w:sz="4" w:space="0" w:color="auto"/>
              <w:left w:val="single" w:sz="4" w:space="0" w:color="auto"/>
              <w:bottom w:val="single" w:sz="4" w:space="0" w:color="auto"/>
              <w:right w:val="single" w:sz="4" w:space="0" w:color="auto"/>
            </w:tcBorders>
            <w:vAlign w:val="center"/>
          </w:tcPr>
          <w:p w:rsidR="007F3901" w:rsidRPr="00DD476A" w:rsidRDefault="007F3901" w:rsidP="00DD476A">
            <w:pPr>
              <w:widowControl/>
              <w:jc w:val="left"/>
              <w:rPr>
                <w:rFonts w:ascii="宋体" w:cs="宋体"/>
                <w:kern w:val="0"/>
                <w:sz w:val="24"/>
                <w:szCs w:val="24"/>
              </w:rPr>
            </w:pPr>
          </w:p>
        </w:tc>
      </w:tr>
      <w:tr w:rsidR="007F3901" w:rsidRPr="00DD476A" w:rsidTr="00DD476A">
        <w:trPr>
          <w:trHeight w:val="312"/>
          <w:jc w:val="center"/>
        </w:trPr>
        <w:tc>
          <w:tcPr>
            <w:tcW w:w="994" w:type="dxa"/>
            <w:vMerge w:val="restart"/>
            <w:tcBorders>
              <w:top w:val="nil"/>
              <w:left w:val="single" w:sz="4" w:space="0" w:color="auto"/>
              <w:bottom w:val="single" w:sz="4" w:space="0" w:color="auto"/>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年度</w:t>
            </w:r>
          </w:p>
        </w:tc>
        <w:tc>
          <w:tcPr>
            <w:tcW w:w="1078" w:type="dxa"/>
            <w:vMerge w:val="restart"/>
            <w:tcBorders>
              <w:top w:val="nil"/>
              <w:left w:val="single" w:sz="4" w:space="0" w:color="auto"/>
              <w:bottom w:val="single" w:sz="4" w:space="0" w:color="auto"/>
              <w:right w:val="single" w:sz="4" w:space="0" w:color="auto"/>
            </w:tcBorders>
            <w:noWrap/>
            <w:vAlign w:val="center"/>
          </w:tcPr>
          <w:p w:rsidR="007F3901" w:rsidRPr="00DD476A" w:rsidRDefault="007F3901" w:rsidP="00DD476A">
            <w:pPr>
              <w:widowControl/>
              <w:jc w:val="left"/>
              <w:rPr>
                <w:rFonts w:ascii="宋体" w:cs="宋体"/>
                <w:kern w:val="0"/>
                <w:sz w:val="24"/>
                <w:szCs w:val="24"/>
              </w:rPr>
            </w:pPr>
            <w:r w:rsidRPr="00DD476A">
              <w:rPr>
                <w:rFonts w:ascii="宋体" w:hAnsi="宋体" w:cs="宋体" w:hint="eastAsia"/>
                <w:kern w:val="0"/>
                <w:sz w:val="24"/>
                <w:szCs w:val="24"/>
              </w:rPr>
              <w:t>档号</w:t>
            </w:r>
          </w:p>
        </w:tc>
        <w:tc>
          <w:tcPr>
            <w:tcW w:w="2908" w:type="dxa"/>
            <w:vMerge w:val="restart"/>
            <w:tcBorders>
              <w:top w:val="nil"/>
              <w:left w:val="single" w:sz="4" w:space="0" w:color="auto"/>
              <w:bottom w:val="single" w:sz="4" w:space="0" w:color="auto"/>
              <w:right w:val="single" w:sz="4" w:space="0" w:color="auto"/>
            </w:tcBorders>
            <w:vAlign w:val="center"/>
          </w:tcPr>
          <w:p w:rsidR="007F3901" w:rsidRPr="00DD476A" w:rsidRDefault="007F3901" w:rsidP="00DD476A">
            <w:pPr>
              <w:widowControl/>
              <w:jc w:val="center"/>
              <w:rPr>
                <w:rFonts w:ascii="宋体" w:cs="宋体"/>
                <w:kern w:val="0"/>
                <w:sz w:val="24"/>
                <w:szCs w:val="24"/>
              </w:rPr>
            </w:pPr>
            <w:r w:rsidRPr="00DD476A">
              <w:rPr>
                <w:rFonts w:ascii="宋体" w:hAnsi="宋体" w:cs="宋体" w:hint="eastAsia"/>
                <w:kern w:val="0"/>
                <w:sz w:val="24"/>
                <w:szCs w:val="24"/>
              </w:rPr>
              <w:t>扫描页数</w:t>
            </w:r>
          </w:p>
        </w:tc>
      </w:tr>
      <w:tr w:rsidR="007F3901" w:rsidRPr="00DD476A" w:rsidTr="00DD476A">
        <w:trPr>
          <w:trHeight w:val="312"/>
          <w:jc w:val="center"/>
        </w:trPr>
        <w:tc>
          <w:tcPr>
            <w:tcW w:w="994" w:type="dxa"/>
            <w:vMerge/>
            <w:tcBorders>
              <w:top w:val="nil"/>
              <w:left w:val="single" w:sz="4" w:space="0" w:color="auto"/>
              <w:bottom w:val="single" w:sz="4" w:space="0" w:color="auto"/>
              <w:right w:val="single" w:sz="4" w:space="0" w:color="auto"/>
            </w:tcBorders>
            <w:vAlign w:val="center"/>
          </w:tcPr>
          <w:p w:rsidR="007F3901" w:rsidRPr="00DD476A" w:rsidRDefault="007F3901" w:rsidP="00DD476A">
            <w:pPr>
              <w:widowControl/>
              <w:jc w:val="left"/>
              <w:rPr>
                <w:rFonts w:ascii="宋体" w:cs="宋体"/>
                <w:color w:val="000000"/>
                <w:kern w:val="0"/>
                <w:sz w:val="22"/>
              </w:rPr>
            </w:pPr>
          </w:p>
        </w:tc>
        <w:tc>
          <w:tcPr>
            <w:tcW w:w="1078" w:type="dxa"/>
            <w:vMerge/>
            <w:tcBorders>
              <w:top w:val="nil"/>
              <w:left w:val="single" w:sz="4" w:space="0" w:color="auto"/>
              <w:bottom w:val="single" w:sz="4" w:space="0" w:color="auto"/>
              <w:right w:val="single" w:sz="4" w:space="0" w:color="auto"/>
            </w:tcBorders>
            <w:vAlign w:val="center"/>
          </w:tcPr>
          <w:p w:rsidR="007F3901" w:rsidRPr="00DD476A" w:rsidRDefault="007F3901" w:rsidP="00DD476A">
            <w:pPr>
              <w:widowControl/>
              <w:jc w:val="left"/>
              <w:rPr>
                <w:rFonts w:ascii="宋体" w:cs="宋体"/>
                <w:kern w:val="0"/>
                <w:sz w:val="24"/>
                <w:szCs w:val="24"/>
              </w:rPr>
            </w:pPr>
          </w:p>
        </w:tc>
        <w:tc>
          <w:tcPr>
            <w:tcW w:w="2908" w:type="dxa"/>
            <w:vMerge/>
            <w:tcBorders>
              <w:top w:val="nil"/>
              <w:left w:val="single" w:sz="4" w:space="0" w:color="auto"/>
              <w:bottom w:val="single" w:sz="4" w:space="0" w:color="auto"/>
              <w:right w:val="single" w:sz="4" w:space="0" w:color="auto"/>
            </w:tcBorders>
            <w:vAlign w:val="center"/>
          </w:tcPr>
          <w:p w:rsidR="007F3901" w:rsidRPr="00DD476A" w:rsidRDefault="007F3901" w:rsidP="00DD476A">
            <w:pPr>
              <w:widowControl/>
              <w:jc w:val="left"/>
              <w:rPr>
                <w:rFonts w:ascii="宋体" w:cs="宋体"/>
                <w:kern w:val="0"/>
                <w:sz w:val="24"/>
                <w:szCs w:val="24"/>
              </w:rPr>
            </w:pPr>
          </w:p>
        </w:tc>
      </w:tr>
      <w:tr w:rsidR="007F3901" w:rsidRPr="00DD476A" w:rsidTr="00DD476A">
        <w:trPr>
          <w:trHeight w:val="270"/>
          <w:jc w:val="center"/>
        </w:trPr>
        <w:tc>
          <w:tcPr>
            <w:tcW w:w="994" w:type="dxa"/>
            <w:vMerge w:val="restart"/>
            <w:tcBorders>
              <w:top w:val="nil"/>
              <w:left w:val="single" w:sz="4" w:space="0" w:color="auto"/>
              <w:bottom w:val="single" w:sz="4" w:space="0" w:color="000000"/>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c>
          <w:tcPr>
            <w:tcW w:w="1078" w:type="dxa"/>
            <w:tcBorders>
              <w:top w:val="nil"/>
              <w:left w:val="nil"/>
              <w:bottom w:val="single" w:sz="4" w:space="0" w:color="auto"/>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c>
          <w:tcPr>
            <w:tcW w:w="2908" w:type="dxa"/>
            <w:tcBorders>
              <w:top w:val="nil"/>
              <w:left w:val="nil"/>
              <w:bottom w:val="single" w:sz="4" w:space="0" w:color="auto"/>
              <w:right w:val="single" w:sz="4" w:space="0" w:color="auto"/>
            </w:tcBorders>
            <w:vAlign w:val="center"/>
          </w:tcPr>
          <w:p w:rsidR="007F3901" w:rsidRPr="00DD476A" w:rsidRDefault="007F3901" w:rsidP="00DD476A">
            <w:pPr>
              <w:widowControl/>
              <w:jc w:val="center"/>
              <w:rPr>
                <w:rFonts w:ascii="宋体" w:cs="宋体"/>
                <w:color w:val="000000"/>
                <w:kern w:val="0"/>
                <w:sz w:val="22"/>
              </w:rPr>
            </w:pPr>
            <w:r w:rsidRPr="00DD476A">
              <w:rPr>
                <w:rFonts w:ascii="宋体" w:hAnsi="宋体" w:cs="宋体" w:hint="eastAsia"/>
                <w:color w:val="000000"/>
                <w:kern w:val="0"/>
                <w:sz w:val="22"/>
              </w:rPr>
              <w:t xml:space="preserve">　</w:t>
            </w:r>
          </w:p>
        </w:tc>
      </w:tr>
      <w:tr w:rsidR="007F3901" w:rsidRPr="00DD476A" w:rsidTr="00DD476A">
        <w:trPr>
          <w:trHeight w:val="270"/>
          <w:jc w:val="center"/>
        </w:trPr>
        <w:tc>
          <w:tcPr>
            <w:tcW w:w="994" w:type="dxa"/>
            <w:vMerge/>
            <w:tcBorders>
              <w:top w:val="nil"/>
              <w:left w:val="single" w:sz="4" w:space="0" w:color="auto"/>
              <w:bottom w:val="single" w:sz="4" w:space="0" w:color="000000"/>
              <w:right w:val="single" w:sz="4" w:space="0" w:color="auto"/>
            </w:tcBorders>
            <w:vAlign w:val="center"/>
          </w:tcPr>
          <w:p w:rsidR="007F3901" w:rsidRPr="00DD476A" w:rsidRDefault="007F3901" w:rsidP="00DD476A">
            <w:pPr>
              <w:widowControl/>
              <w:jc w:val="left"/>
              <w:rPr>
                <w:rFonts w:ascii="宋体" w:cs="宋体"/>
                <w:color w:val="000000"/>
                <w:kern w:val="0"/>
                <w:sz w:val="22"/>
              </w:rPr>
            </w:pPr>
          </w:p>
        </w:tc>
        <w:tc>
          <w:tcPr>
            <w:tcW w:w="1078" w:type="dxa"/>
            <w:tcBorders>
              <w:top w:val="nil"/>
              <w:left w:val="nil"/>
              <w:bottom w:val="single" w:sz="4" w:space="0" w:color="auto"/>
              <w:right w:val="single" w:sz="4" w:space="0" w:color="auto"/>
            </w:tcBorders>
            <w:noWrap/>
            <w:vAlign w:val="center"/>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c>
          <w:tcPr>
            <w:tcW w:w="2908" w:type="dxa"/>
            <w:tcBorders>
              <w:top w:val="nil"/>
              <w:left w:val="nil"/>
              <w:bottom w:val="single" w:sz="4" w:space="0" w:color="auto"/>
              <w:right w:val="single" w:sz="4" w:space="0" w:color="auto"/>
            </w:tcBorders>
            <w:vAlign w:val="center"/>
          </w:tcPr>
          <w:p w:rsidR="007F3901" w:rsidRPr="00DD476A" w:rsidRDefault="007F3901" w:rsidP="00DD476A">
            <w:pPr>
              <w:widowControl/>
              <w:jc w:val="center"/>
              <w:rPr>
                <w:rFonts w:ascii="宋体" w:cs="宋体"/>
                <w:color w:val="000000"/>
                <w:kern w:val="0"/>
                <w:sz w:val="22"/>
              </w:rPr>
            </w:pPr>
            <w:r w:rsidRPr="00DD476A">
              <w:rPr>
                <w:rFonts w:ascii="宋体" w:hAnsi="宋体" w:cs="宋体" w:hint="eastAsia"/>
                <w:color w:val="000000"/>
                <w:kern w:val="0"/>
                <w:sz w:val="22"/>
              </w:rPr>
              <w:t xml:space="preserve">　</w:t>
            </w:r>
          </w:p>
        </w:tc>
      </w:tr>
      <w:tr w:rsidR="007F3901" w:rsidRPr="00DD476A" w:rsidTr="00DD476A">
        <w:trPr>
          <w:trHeight w:val="285"/>
          <w:jc w:val="center"/>
        </w:trPr>
        <w:tc>
          <w:tcPr>
            <w:tcW w:w="994" w:type="dxa"/>
            <w:vMerge/>
            <w:tcBorders>
              <w:top w:val="nil"/>
              <w:left w:val="single" w:sz="4" w:space="0" w:color="auto"/>
              <w:bottom w:val="single" w:sz="4" w:space="0" w:color="000000"/>
              <w:right w:val="single" w:sz="4" w:space="0" w:color="auto"/>
            </w:tcBorders>
            <w:vAlign w:val="center"/>
          </w:tcPr>
          <w:p w:rsidR="007F3901" w:rsidRPr="00DD476A" w:rsidRDefault="007F3901" w:rsidP="00DD476A">
            <w:pPr>
              <w:widowControl/>
              <w:jc w:val="left"/>
              <w:rPr>
                <w:rFonts w:ascii="宋体" w:cs="宋体"/>
                <w:color w:val="000000"/>
                <w:kern w:val="0"/>
                <w:sz w:val="22"/>
              </w:rPr>
            </w:pPr>
          </w:p>
        </w:tc>
        <w:tc>
          <w:tcPr>
            <w:tcW w:w="1078" w:type="dxa"/>
            <w:tcBorders>
              <w:top w:val="nil"/>
              <w:left w:val="nil"/>
              <w:bottom w:val="single" w:sz="4" w:space="0" w:color="auto"/>
              <w:right w:val="single" w:sz="4" w:space="0" w:color="auto"/>
            </w:tcBorders>
            <w:noWrap/>
            <w:vAlign w:val="bottom"/>
          </w:tcPr>
          <w:p w:rsidR="007F3901" w:rsidRPr="00DD476A" w:rsidRDefault="007F3901" w:rsidP="00DD476A">
            <w:pPr>
              <w:widowControl/>
              <w:jc w:val="left"/>
              <w:rPr>
                <w:rFonts w:ascii="宋体" w:cs="宋体"/>
                <w:kern w:val="0"/>
                <w:sz w:val="24"/>
                <w:szCs w:val="24"/>
              </w:rPr>
            </w:pPr>
            <w:r w:rsidRPr="00DD476A">
              <w:rPr>
                <w:rFonts w:ascii="宋体" w:hAnsi="宋体" w:cs="宋体" w:hint="eastAsia"/>
                <w:kern w:val="0"/>
                <w:sz w:val="24"/>
                <w:szCs w:val="24"/>
              </w:rPr>
              <w:t xml:space="preserve">　</w:t>
            </w:r>
          </w:p>
        </w:tc>
        <w:tc>
          <w:tcPr>
            <w:tcW w:w="2908" w:type="dxa"/>
            <w:tcBorders>
              <w:top w:val="nil"/>
              <w:left w:val="nil"/>
              <w:bottom w:val="single" w:sz="4" w:space="0" w:color="auto"/>
              <w:right w:val="single" w:sz="4" w:space="0" w:color="auto"/>
            </w:tcBorders>
            <w:noWrap/>
            <w:vAlign w:val="bottom"/>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r>
      <w:tr w:rsidR="007F3901" w:rsidRPr="00DD476A" w:rsidTr="00DD476A">
        <w:trPr>
          <w:trHeight w:val="285"/>
          <w:jc w:val="center"/>
        </w:trPr>
        <w:tc>
          <w:tcPr>
            <w:tcW w:w="994" w:type="dxa"/>
            <w:vMerge/>
            <w:tcBorders>
              <w:top w:val="nil"/>
              <w:left w:val="single" w:sz="4" w:space="0" w:color="auto"/>
              <w:bottom w:val="single" w:sz="4" w:space="0" w:color="000000"/>
              <w:right w:val="single" w:sz="4" w:space="0" w:color="auto"/>
            </w:tcBorders>
            <w:vAlign w:val="center"/>
          </w:tcPr>
          <w:p w:rsidR="007F3901" w:rsidRPr="00DD476A" w:rsidRDefault="007F3901" w:rsidP="00DD476A">
            <w:pPr>
              <w:widowControl/>
              <w:jc w:val="left"/>
              <w:rPr>
                <w:rFonts w:ascii="宋体" w:cs="宋体"/>
                <w:color w:val="000000"/>
                <w:kern w:val="0"/>
                <w:sz w:val="22"/>
              </w:rPr>
            </w:pPr>
          </w:p>
        </w:tc>
        <w:tc>
          <w:tcPr>
            <w:tcW w:w="1078" w:type="dxa"/>
            <w:tcBorders>
              <w:top w:val="nil"/>
              <w:left w:val="nil"/>
              <w:bottom w:val="single" w:sz="4" w:space="0" w:color="auto"/>
              <w:right w:val="single" w:sz="4" w:space="0" w:color="auto"/>
            </w:tcBorders>
            <w:noWrap/>
            <w:vAlign w:val="bottom"/>
          </w:tcPr>
          <w:p w:rsidR="007F3901" w:rsidRPr="00DD476A" w:rsidRDefault="007F3901" w:rsidP="00DD476A">
            <w:pPr>
              <w:widowControl/>
              <w:jc w:val="left"/>
              <w:rPr>
                <w:rFonts w:ascii="宋体" w:cs="宋体"/>
                <w:kern w:val="0"/>
                <w:sz w:val="24"/>
                <w:szCs w:val="24"/>
              </w:rPr>
            </w:pPr>
            <w:r w:rsidRPr="00DD476A">
              <w:rPr>
                <w:rFonts w:ascii="宋体" w:hAnsi="宋体" w:cs="宋体" w:hint="eastAsia"/>
                <w:kern w:val="0"/>
                <w:sz w:val="24"/>
                <w:szCs w:val="24"/>
              </w:rPr>
              <w:t xml:space="preserve">　</w:t>
            </w:r>
          </w:p>
        </w:tc>
        <w:tc>
          <w:tcPr>
            <w:tcW w:w="2908" w:type="dxa"/>
            <w:tcBorders>
              <w:top w:val="nil"/>
              <w:left w:val="nil"/>
              <w:bottom w:val="single" w:sz="4" w:space="0" w:color="auto"/>
              <w:right w:val="single" w:sz="4" w:space="0" w:color="auto"/>
            </w:tcBorders>
            <w:noWrap/>
            <w:vAlign w:val="bottom"/>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r>
      <w:tr w:rsidR="007F3901" w:rsidRPr="00DD476A" w:rsidTr="00DD476A">
        <w:trPr>
          <w:trHeight w:val="285"/>
          <w:jc w:val="center"/>
        </w:trPr>
        <w:tc>
          <w:tcPr>
            <w:tcW w:w="994" w:type="dxa"/>
            <w:vMerge/>
            <w:tcBorders>
              <w:top w:val="nil"/>
              <w:left w:val="single" w:sz="4" w:space="0" w:color="auto"/>
              <w:bottom w:val="single" w:sz="4" w:space="0" w:color="000000"/>
              <w:right w:val="single" w:sz="4" w:space="0" w:color="auto"/>
            </w:tcBorders>
            <w:vAlign w:val="center"/>
          </w:tcPr>
          <w:p w:rsidR="007F3901" w:rsidRPr="00DD476A" w:rsidRDefault="007F3901" w:rsidP="00DD476A">
            <w:pPr>
              <w:widowControl/>
              <w:jc w:val="left"/>
              <w:rPr>
                <w:rFonts w:ascii="宋体" w:cs="宋体"/>
                <w:color w:val="000000"/>
                <w:kern w:val="0"/>
                <w:sz w:val="22"/>
              </w:rPr>
            </w:pPr>
          </w:p>
        </w:tc>
        <w:tc>
          <w:tcPr>
            <w:tcW w:w="1078" w:type="dxa"/>
            <w:tcBorders>
              <w:top w:val="nil"/>
              <w:left w:val="nil"/>
              <w:bottom w:val="single" w:sz="4" w:space="0" w:color="auto"/>
              <w:right w:val="single" w:sz="4" w:space="0" w:color="auto"/>
            </w:tcBorders>
            <w:noWrap/>
            <w:vAlign w:val="bottom"/>
          </w:tcPr>
          <w:p w:rsidR="007F3901" w:rsidRPr="00DD476A" w:rsidRDefault="007F3901" w:rsidP="00DD476A">
            <w:pPr>
              <w:widowControl/>
              <w:jc w:val="left"/>
              <w:rPr>
                <w:rFonts w:ascii="宋体" w:cs="宋体"/>
                <w:kern w:val="0"/>
                <w:sz w:val="24"/>
                <w:szCs w:val="24"/>
              </w:rPr>
            </w:pPr>
            <w:r w:rsidRPr="00DD476A">
              <w:rPr>
                <w:rFonts w:ascii="宋体" w:hAnsi="宋体" w:cs="宋体" w:hint="eastAsia"/>
                <w:kern w:val="0"/>
                <w:sz w:val="24"/>
                <w:szCs w:val="24"/>
              </w:rPr>
              <w:t xml:space="preserve">　</w:t>
            </w:r>
          </w:p>
        </w:tc>
        <w:tc>
          <w:tcPr>
            <w:tcW w:w="2908" w:type="dxa"/>
            <w:tcBorders>
              <w:top w:val="nil"/>
              <w:left w:val="nil"/>
              <w:bottom w:val="single" w:sz="4" w:space="0" w:color="auto"/>
              <w:right w:val="single" w:sz="4" w:space="0" w:color="auto"/>
            </w:tcBorders>
            <w:noWrap/>
            <w:vAlign w:val="bottom"/>
          </w:tcPr>
          <w:p w:rsidR="007F3901" w:rsidRPr="00DD476A" w:rsidRDefault="007F3901" w:rsidP="00DD476A">
            <w:pPr>
              <w:widowControl/>
              <w:jc w:val="left"/>
              <w:rPr>
                <w:rFonts w:ascii="宋体" w:cs="宋体"/>
                <w:color w:val="000000"/>
                <w:kern w:val="0"/>
                <w:sz w:val="22"/>
              </w:rPr>
            </w:pPr>
            <w:r w:rsidRPr="00DD476A">
              <w:rPr>
                <w:rFonts w:ascii="宋体" w:hAnsi="宋体" w:cs="宋体" w:hint="eastAsia"/>
                <w:color w:val="000000"/>
                <w:kern w:val="0"/>
                <w:sz w:val="22"/>
              </w:rPr>
              <w:t xml:space="preserve">　</w:t>
            </w:r>
          </w:p>
        </w:tc>
      </w:tr>
    </w:tbl>
    <w:p w:rsidR="007F3901" w:rsidRPr="00806D3A" w:rsidRDefault="007F3901" w:rsidP="005E15BB">
      <w:pPr>
        <w:pStyle w:val="ListParagraph"/>
        <w:spacing w:line="360" w:lineRule="auto"/>
        <w:ind w:firstLineChars="0"/>
        <w:rPr>
          <w:rFonts w:ascii="宋体"/>
        </w:rPr>
      </w:pPr>
      <w:r w:rsidRPr="00806D3A">
        <w:rPr>
          <w:rFonts w:ascii="宋体" w:hAnsi="宋体"/>
        </w:rPr>
        <w:t>3</w:t>
      </w:r>
      <w:r w:rsidRPr="00806D3A">
        <w:rPr>
          <w:rFonts w:ascii="宋体" w:hAnsi="宋体" w:hint="eastAsia"/>
        </w:rPr>
        <w:t>、录入档案目录移交要求：录入数据按年度和扫描数据放在同一个文件夹内。</w:t>
      </w:r>
    </w:p>
    <w:p w:rsidR="007F3901" w:rsidRPr="00806D3A" w:rsidRDefault="007F3901" w:rsidP="00F4530B">
      <w:pPr>
        <w:pStyle w:val="Heading1"/>
      </w:pPr>
      <w:r w:rsidRPr="00806D3A">
        <w:rPr>
          <w:rFonts w:hint="eastAsia"/>
        </w:rPr>
        <w:t>四、投标报价</w:t>
      </w:r>
    </w:p>
    <w:p w:rsidR="007F3901" w:rsidRPr="00806D3A" w:rsidRDefault="007F3901" w:rsidP="00461002">
      <w:pPr>
        <w:spacing w:line="480" w:lineRule="auto"/>
        <w:ind w:firstLineChars="200" w:firstLine="420"/>
      </w:pPr>
      <w:r w:rsidRPr="00806D3A">
        <w:rPr>
          <w:rFonts w:hint="eastAsia"/>
        </w:rPr>
        <w:t>本次招标内容如下：</w:t>
      </w:r>
    </w:p>
    <w:p w:rsidR="007F3901" w:rsidRPr="00806D3A" w:rsidRDefault="007F3901" w:rsidP="00461002">
      <w:pPr>
        <w:spacing w:line="480" w:lineRule="auto"/>
        <w:ind w:firstLineChars="200" w:firstLine="420"/>
      </w:pPr>
      <w:r w:rsidRPr="00806D3A">
        <w:rPr>
          <w:rFonts w:hint="eastAsia"/>
        </w:rPr>
        <w:t>报价方式：固定单价，按实结算，扫描量和录入量按</w:t>
      </w:r>
      <w:r w:rsidRPr="00806D3A">
        <w:t>1</w:t>
      </w:r>
      <w:r w:rsidRPr="00806D3A">
        <w:rPr>
          <w:rFonts w:hint="eastAsia"/>
        </w:rPr>
        <w:t>：</w:t>
      </w:r>
      <w:r w:rsidRPr="00806D3A">
        <w:t>1</w:t>
      </w:r>
      <w:r w:rsidRPr="00806D3A">
        <w:rPr>
          <w:rFonts w:hint="eastAsia"/>
        </w:rPr>
        <w:t>报单价。</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02"/>
        <w:gridCol w:w="4420"/>
        <w:gridCol w:w="1276"/>
        <w:gridCol w:w="1228"/>
      </w:tblGrid>
      <w:tr w:rsidR="007F3901" w:rsidRPr="00806D3A" w:rsidTr="00D90996">
        <w:trPr>
          <w:trHeight w:val="520"/>
          <w:jc w:val="center"/>
        </w:trPr>
        <w:tc>
          <w:tcPr>
            <w:tcW w:w="1402" w:type="dxa"/>
            <w:noWrap/>
            <w:tcMar>
              <w:top w:w="15" w:type="dxa"/>
              <w:left w:w="15" w:type="dxa"/>
              <w:bottom w:w="0" w:type="dxa"/>
              <w:right w:w="15" w:type="dxa"/>
            </w:tcMar>
            <w:vAlign w:val="center"/>
          </w:tcPr>
          <w:p w:rsidR="007F3901" w:rsidRPr="00806D3A" w:rsidRDefault="007F3901" w:rsidP="002B193D">
            <w:pPr>
              <w:widowControl/>
              <w:wordWrap w:val="0"/>
              <w:spacing w:before="100" w:beforeAutospacing="1" w:after="100" w:afterAutospacing="1" w:line="360" w:lineRule="auto"/>
              <w:jc w:val="center"/>
              <w:rPr>
                <w:rFonts w:ascii="宋体" w:cs="宋体"/>
                <w:kern w:val="0"/>
                <w:sz w:val="24"/>
                <w:szCs w:val="24"/>
              </w:rPr>
            </w:pPr>
            <w:r w:rsidRPr="00806D3A">
              <w:rPr>
                <w:rFonts w:ascii="Times New Roman" w:hAnsi="Times New Roman" w:cs="宋体" w:hint="eastAsia"/>
                <w:b/>
                <w:bCs/>
                <w:kern w:val="0"/>
                <w:sz w:val="24"/>
                <w:szCs w:val="20"/>
              </w:rPr>
              <w:t>主项目</w:t>
            </w:r>
          </w:p>
        </w:tc>
        <w:tc>
          <w:tcPr>
            <w:tcW w:w="4420" w:type="dxa"/>
            <w:noWrap/>
            <w:tcMar>
              <w:top w:w="15" w:type="dxa"/>
              <w:left w:w="15" w:type="dxa"/>
              <w:bottom w:w="0" w:type="dxa"/>
              <w:right w:w="15" w:type="dxa"/>
            </w:tcMar>
            <w:vAlign w:val="center"/>
          </w:tcPr>
          <w:p w:rsidR="007F3901" w:rsidRPr="00806D3A" w:rsidRDefault="007F3901" w:rsidP="002B193D">
            <w:pPr>
              <w:widowControl/>
              <w:wordWrap w:val="0"/>
              <w:spacing w:before="100" w:beforeAutospacing="1" w:after="100" w:afterAutospacing="1" w:line="360" w:lineRule="auto"/>
              <w:jc w:val="center"/>
              <w:rPr>
                <w:rFonts w:ascii="宋体" w:cs="宋体"/>
                <w:kern w:val="0"/>
                <w:sz w:val="24"/>
                <w:szCs w:val="24"/>
              </w:rPr>
            </w:pPr>
            <w:r w:rsidRPr="00806D3A">
              <w:rPr>
                <w:rFonts w:ascii="Times New Roman" w:hAnsi="Times New Roman" w:cs="宋体" w:hint="eastAsia"/>
                <w:b/>
                <w:bCs/>
                <w:kern w:val="0"/>
                <w:sz w:val="24"/>
                <w:szCs w:val="20"/>
              </w:rPr>
              <w:t>规格</w:t>
            </w:r>
          </w:p>
        </w:tc>
        <w:tc>
          <w:tcPr>
            <w:tcW w:w="1276" w:type="dxa"/>
          </w:tcPr>
          <w:p w:rsidR="007F3901" w:rsidRPr="00806D3A" w:rsidRDefault="007F3901" w:rsidP="002B193D">
            <w:pPr>
              <w:widowControl/>
              <w:wordWrap w:val="0"/>
              <w:spacing w:before="100" w:beforeAutospacing="1" w:after="100" w:afterAutospacing="1" w:line="360" w:lineRule="auto"/>
              <w:jc w:val="center"/>
              <w:rPr>
                <w:rFonts w:ascii="Times New Roman" w:hAnsi="Times New Roman" w:cs="宋体"/>
                <w:b/>
                <w:bCs/>
                <w:kern w:val="0"/>
                <w:sz w:val="24"/>
                <w:szCs w:val="20"/>
              </w:rPr>
            </w:pPr>
            <w:r w:rsidRPr="00806D3A">
              <w:rPr>
                <w:rFonts w:ascii="Times New Roman" w:hAnsi="Times New Roman" w:cs="宋体" w:hint="eastAsia"/>
                <w:b/>
                <w:bCs/>
                <w:kern w:val="0"/>
                <w:sz w:val="24"/>
                <w:szCs w:val="20"/>
              </w:rPr>
              <w:t>数量</w:t>
            </w:r>
          </w:p>
        </w:tc>
        <w:tc>
          <w:tcPr>
            <w:tcW w:w="1228" w:type="dxa"/>
            <w:vAlign w:val="center"/>
          </w:tcPr>
          <w:p w:rsidR="007F3901" w:rsidRPr="00806D3A" w:rsidRDefault="007F3901" w:rsidP="002B193D">
            <w:pPr>
              <w:widowControl/>
              <w:wordWrap w:val="0"/>
              <w:spacing w:before="100" w:beforeAutospacing="1" w:after="100" w:afterAutospacing="1" w:line="360" w:lineRule="auto"/>
              <w:jc w:val="center"/>
              <w:rPr>
                <w:rFonts w:ascii="Times New Roman" w:hAnsi="Times New Roman" w:cs="宋体"/>
                <w:b/>
                <w:bCs/>
                <w:kern w:val="0"/>
                <w:sz w:val="24"/>
                <w:szCs w:val="20"/>
              </w:rPr>
            </w:pPr>
            <w:r w:rsidRPr="00806D3A">
              <w:rPr>
                <w:rFonts w:ascii="Times New Roman" w:hAnsi="Times New Roman" w:cs="宋体" w:hint="eastAsia"/>
                <w:b/>
                <w:bCs/>
                <w:kern w:val="0"/>
                <w:sz w:val="24"/>
                <w:szCs w:val="20"/>
              </w:rPr>
              <w:t>单价</w:t>
            </w:r>
          </w:p>
        </w:tc>
      </w:tr>
      <w:tr w:rsidR="007F3901" w:rsidRPr="00806D3A" w:rsidTr="00D90996">
        <w:trPr>
          <w:cantSplit/>
          <w:trHeight w:val="1617"/>
          <w:jc w:val="center"/>
        </w:trPr>
        <w:tc>
          <w:tcPr>
            <w:tcW w:w="1402" w:type="dxa"/>
            <w:vAlign w:val="center"/>
          </w:tcPr>
          <w:p w:rsidR="007F3901" w:rsidRPr="00806D3A" w:rsidRDefault="007F3901" w:rsidP="002B193D">
            <w:pPr>
              <w:widowControl/>
              <w:wordWrap w:val="0"/>
              <w:spacing w:before="100" w:beforeAutospacing="1" w:after="100" w:afterAutospacing="1" w:line="360" w:lineRule="auto"/>
              <w:jc w:val="center"/>
              <w:rPr>
                <w:rFonts w:ascii="宋体" w:cs="宋体"/>
                <w:b/>
                <w:kern w:val="0"/>
                <w:sz w:val="24"/>
                <w:szCs w:val="24"/>
              </w:rPr>
            </w:pPr>
            <w:r w:rsidRPr="00806D3A">
              <w:rPr>
                <w:rFonts w:ascii="宋体" w:hAnsi="宋体" w:cs="宋体" w:hint="eastAsia"/>
                <w:b/>
                <w:kern w:val="0"/>
                <w:sz w:val="24"/>
                <w:szCs w:val="24"/>
              </w:rPr>
              <w:t>扫描</w:t>
            </w:r>
          </w:p>
        </w:tc>
        <w:tc>
          <w:tcPr>
            <w:tcW w:w="4420" w:type="dxa"/>
            <w:vAlign w:val="center"/>
          </w:tcPr>
          <w:p w:rsidR="007F3901" w:rsidRPr="00806D3A" w:rsidRDefault="007F3901" w:rsidP="001D3519">
            <w:pPr>
              <w:widowControl/>
              <w:jc w:val="left"/>
              <w:rPr>
                <w:rFonts w:ascii="宋体" w:cs="宋体"/>
                <w:kern w:val="0"/>
                <w:sz w:val="24"/>
                <w:szCs w:val="24"/>
              </w:rPr>
            </w:pPr>
            <w:r w:rsidRPr="00806D3A">
              <w:rPr>
                <w:rFonts w:ascii="宋体" w:hAnsi="宋体" w:cs="宋体" w:hint="eastAsia"/>
                <w:kern w:val="0"/>
                <w:sz w:val="24"/>
                <w:szCs w:val="24"/>
              </w:rPr>
              <w:t>馆藏纸质档案扫描（按</w:t>
            </w:r>
            <w:r>
              <w:rPr>
                <w:rFonts w:ascii="宋体" w:hAnsi="宋体" w:cs="宋体" w:hint="eastAsia"/>
                <w:kern w:val="0"/>
                <w:sz w:val="24"/>
                <w:szCs w:val="24"/>
              </w:rPr>
              <w:t>页计算</w:t>
            </w:r>
            <w:r w:rsidRPr="00806D3A">
              <w:rPr>
                <w:rFonts w:ascii="宋体" w:hAnsi="宋体" w:cs="宋体" w:hint="eastAsia"/>
                <w:kern w:val="0"/>
                <w:sz w:val="24"/>
                <w:szCs w:val="24"/>
              </w:rPr>
              <w:t>）</w:t>
            </w:r>
          </w:p>
        </w:tc>
        <w:tc>
          <w:tcPr>
            <w:tcW w:w="1276" w:type="dxa"/>
            <w:vAlign w:val="center"/>
          </w:tcPr>
          <w:p w:rsidR="007F3901" w:rsidRPr="00806D3A" w:rsidRDefault="007F3901" w:rsidP="00D90996">
            <w:pPr>
              <w:widowControl/>
              <w:jc w:val="center"/>
              <w:rPr>
                <w:rFonts w:ascii="宋体" w:cs="宋体"/>
                <w:kern w:val="0"/>
                <w:sz w:val="24"/>
                <w:szCs w:val="24"/>
              </w:rPr>
            </w:pPr>
            <w:r w:rsidRPr="00806D3A">
              <w:rPr>
                <w:rFonts w:ascii="宋体" w:cs="宋体" w:hint="eastAsia"/>
                <w:kern w:val="0"/>
                <w:sz w:val="24"/>
                <w:szCs w:val="24"/>
              </w:rPr>
              <w:t>约</w:t>
            </w:r>
            <w:r w:rsidRPr="00806D3A">
              <w:rPr>
                <w:rFonts w:ascii="宋体" w:cs="宋体"/>
                <w:kern w:val="0"/>
                <w:sz w:val="24"/>
                <w:szCs w:val="24"/>
              </w:rPr>
              <w:t>10</w:t>
            </w:r>
            <w:r w:rsidRPr="00806D3A">
              <w:rPr>
                <w:rFonts w:ascii="宋体" w:cs="宋体" w:hint="eastAsia"/>
                <w:kern w:val="0"/>
                <w:sz w:val="24"/>
                <w:szCs w:val="24"/>
              </w:rPr>
              <w:t>万页</w:t>
            </w:r>
          </w:p>
        </w:tc>
        <w:tc>
          <w:tcPr>
            <w:tcW w:w="1228" w:type="dxa"/>
            <w:vAlign w:val="center"/>
          </w:tcPr>
          <w:p w:rsidR="007F3901" w:rsidRPr="00806D3A" w:rsidRDefault="007F3901" w:rsidP="00461002">
            <w:pPr>
              <w:widowControl/>
              <w:jc w:val="center"/>
              <w:rPr>
                <w:rFonts w:ascii="宋体" w:cs="宋体"/>
                <w:kern w:val="0"/>
                <w:sz w:val="18"/>
                <w:szCs w:val="18"/>
              </w:rPr>
            </w:pPr>
          </w:p>
        </w:tc>
      </w:tr>
      <w:tr w:rsidR="007F3901" w:rsidRPr="00806D3A" w:rsidTr="00D90996">
        <w:trPr>
          <w:cantSplit/>
          <w:trHeight w:val="1953"/>
          <w:jc w:val="center"/>
        </w:trPr>
        <w:tc>
          <w:tcPr>
            <w:tcW w:w="1402" w:type="dxa"/>
            <w:vAlign w:val="center"/>
          </w:tcPr>
          <w:p w:rsidR="007F3901" w:rsidRPr="00806D3A" w:rsidRDefault="007F3901" w:rsidP="002B193D">
            <w:pPr>
              <w:widowControl/>
              <w:wordWrap w:val="0"/>
              <w:spacing w:before="100" w:beforeAutospacing="1" w:after="100" w:afterAutospacing="1" w:line="360" w:lineRule="auto"/>
              <w:jc w:val="center"/>
              <w:rPr>
                <w:rFonts w:ascii="宋体" w:cs="宋体"/>
                <w:kern w:val="0"/>
                <w:sz w:val="24"/>
                <w:szCs w:val="24"/>
              </w:rPr>
            </w:pPr>
            <w:r w:rsidRPr="00806D3A">
              <w:rPr>
                <w:rFonts w:ascii="宋体" w:hAnsi="宋体" w:cs="宋体" w:hint="eastAsia"/>
                <w:b/>
                <w:kern w:val="0"/>
                <w:sz w:val="24"/>
                <w:szCs w:val="24"/>
              </w:rPr>
              <w:t>录入</w:t>
            </w:r>
          </w:p>
        </w:tc>
        <w:tc>
          <w:tcPr>
            <w:tcW w:w="4420" w:type="dxa"/>
            <w:vAlign w:val="center"/>
          </w:tcPr>
          <w:p w:rsidR="007F3901" w:rsidRPr="00806D3A" w:rsidRDefault="007F3901" w:rsidP="00D907BC">
            <w:pPr>
              <w:widowControl/>
              <w:jc w:val="left"/>
              <w:rPr>
                <w:rFonts w:ascii="宋体" w:cs="宋体"/>
                <w:kern w:val="0"/>
                <w:sz w:val="24"/>
                <w:szCs w:val="24"/>
              </w:rPr>
            </w:pPr>
            <w:r w:rsidRPr="00806D3A">
              <w:rPr>
                <w:rFonts w:ascii="宋体" w:hAnsi="宋体" w:cs="宋体" w:hint="eastAsia"/>
                <w:kern w:val="0"/>
                <w:sz w:val="24"/>
                <w:szCs w:val="24"/>
              </w:rPr>
              <w:t>馆藏纸质档案内容录入</w:t>
            </w:r>
          </w:p>
          <w:p w:rsidR="007F3901" w:rsidRPr="00806D3A" w:rsidRDefault="007F3901" w:rsidP="002B193D">
            <w:pPr>
              <w:widowControl/>
              <w:jc w:val="left"/>
              <w:rPr>
                <w:rFonts w:ascii="宋体" w:cs="宋体"/>
                <w:kern w:val="0"/>
                <w:sz w:val="24"/>
                <w:szCs w:val="24"/>
              </w:rPr>
            </w:pPr>
            <w:r w:rsidRPr="00806D3A">
              <w:rPr>
                <w:rFonts w:ascii="宋体" w:hAnsi="宋体" w:cs="宋体" w:hint="eastAsia"/>
                <w:kern w:val="0"/>
                <w:sz w:val="24"/>
                <w:szCs w:val="24"/>
              </w:rPr>
              <w:t>（按条计算，录入内容为文书档案条目）</w:t>
            </w:r>
          </w:p>
        </w:tc>
        <w:tc>
          <w:tcPr>
            <w:tcW w:w="1276" w:type="dxa"/>
            <w:vAlign w:val="center"/>
          </w:tcPr>
          <w:p w:rsidR="007F3901" w:rsidRPr="00806D3A" w:rsidRDefault="007F3901" w:rsidP="00D90996">
            <w:pPr>
              <w:widowControl/>
              <w:jc w:val="center"/>
              <w:rPr>
                <w:rFonts w:ascii="宋体" w:cs="宋体"/>
                <w:kern w:val="0"/>
                <w:sz w:val="24"/>
                <w:szCs w:val="24"/>
              </w:rPr>
            </w:pPr>
            <w:r w:rsidRPr="00806D3A">
              <w:rPr>
                <w:rFonts w:ascii="宋体" w:cs="宋体" w:hint="eastAsia"/>
                <w:kern w:val="0"/>
                <w:sz w:val="24"/>
                <w:szCs w:val="24"/>
              </w:rPr>
              <w:t>约</w:t>
            </w:r>
            <w:r w:rsidRPr="00806D3A">
              <w:rPr>
                <w:rFonts w:ascii="宋体" w:cs="宋体"/>
                <w:kern w:val="0"/>
                <w:sz w:val="24"/>
                <w:szCs w:val="24"/>
              </w:rPr>
              <w:t>10</w:t>
            </w:r>
            <w:bookmarkStart w:id="1" w:name="_GoBack"/>
            <w:bookmarkEnd w:id="1"/>
            <w:r w:rsidRPr="00806D3A">
              <w:rPr>
                <w:rFonts w:ascii="宋体" w:cs="宋体" w:hint="eastAsia"/>
                <w:kern w:val="0"/>
                <w:sz w:val="24"/>
                <w:szCs w:val="24"/>
              </w:rPr>
              <w:t>万条</w:t>
            </w:r>
          </w:p>
        </w:tc>
        <w:tc>
          <w:tcPr>
            <w:tcW w:w="1228" w:type="dxa"/>
            <w:vAlign w:val="center"/>
          </w:tcPr>
          <w:p w:rsidR="007F3901" w:rsidRPr="00806D3A" w:rsidRDefault="007F3901" w:rsidP="00461002">
            <w:pPr>
              <w:widowControl/>
              <w:jc w:val="center"/>
              <w:rPr>
                <w:rFonts w:ascii="宋体" w:cs="宋体"/>
                <w:kern w:val="0"/>
                <w:sz w:val="18"/>
                <w:szCs w:val="18"/>
              </w:rPr>
            </w:pPr>
          </w:p>
        </w:tc>
      </w:tr>
    </w:tbl>
    <w:p w:rsidR="007F3901" w:rsidRPr="00806D3A" w:rsidRDefault="007F3901" w:rsidP="008E61C0">
      <w:pPr>
        <w:spacing w:line="480" w:lineRule="auto"/>
        <w:ind w:firstLineChars="200" w:firstLine="420"/>
      </w:pPr>
      <w:r w:rsidRPr="00806D3A">
        <w:rPr>
          <w:rFonts w:hint="eastAsia"/>
        </w:rPr>
        <w:t>注：如数字化量未达到合同的既定数量和金额，剩余数字化量则可使用其他数字化工作量代替（扫描和录入按单价相互折算）。</w:t>
      </w:r>
    </w:p>
    <w:p w:rsidR="007F3901" w:rsidRPr="00806D3A" w:rsidRDefault="007F3901" w:rsidP="00C37DAC">
      <w:pPr>
        <w:pStyle w:val="Heading1"/>
      </w:pPr>
      <w:r w:rsidRPr="00806D3A">
        <w:rPr>
          <w:rFonts w:hint="eastAsia"/>
        </w:rPr>
        <w:t>五、售后、维保</w:t>
      </w:r>
    </w:p>
    <w:p w:rsidR="007F3901" w:rsidRPr="00806D3A" w:rsidRDefault="007F3901" w:rsidP="00376E10">
      <w:pPr>
        <w:spacing w:line="360" w:lineRule="auto"/>
        <w:ind w:leftChars="171" w:left="359" w:firstLineChars="200" w:firstLine="420"/>
        <w:rPr>
          <w:rFonts w:ascii="宋体"/>
          <w:szCs w:val="21"/>
        </w:rPr>
      </w:pPr>
      <w:r w:rsidRPr="00806D3A">
        <w:rPr>
          <w:rFonts w:ascii="宋体" w:hAnsi="宋体" w:hint="eastAsia"/>
          <w:szCs w:val="21"/>
        </w:rPr>
        <w:t>中标单位对于加工的产品出现数字化图片的遗漏或与要求不符，要及时的检查纠正并补齐，对于移交后的数字化图像，若出现遗漏，所提交的光盘必须重刻，内部的文件排序必须按照原始纸质图纸文件的次序排放；加工方加工数字化图像，对于加工中所产生的错误或与要求不符，所产生的费用由加工方负责；加工方对于移交后的光盘的服务响应时间为</w:t>
      </w:r>
      <w:r w:rsidRPr="00806D3A">
        <w:rPr>
          <w:rFonts w:ascii="宋体" w:hAnsi="宋体"/>
          <w:szCs w:val="21"/>
        </w:rPr>
        <w:t>1</w:t>
      </w:r>
      <w:r w:rsidRPr="00806D3A">
        <w:rPr>
          <w:rFonts w:ascii="宋体" w:hAnsi="宋体" w:hint="eastAsia"/>
          <w:szCs w:val="21"/>
        </w:rPr>
        <w:t>个工作日内到达现场，并及时的纠正和修改，修改后产品的提交期限不超过一周。</w:t>
      </w:r>
    </w:p>
    <w:p w:rsidR="007F3901" w:rsidRPr="00806D3A" w:rsidRDefault="007F3901" w:rsidP="002F0354">
      <w:pPr>
        <w:spacing w:line="360" w:lineRule="auto"/>
        <w:rPr>
          <w:rFonts w:ascii="宋体"/>
          <w:szCs w:val="21"/>
        </w:rPr>
      </w:pPr>
    </w:p>
    <w:p w:rsidR="007F3901" w:rsidRPr="00806D3A" w:rsidRDefault="007F3901" w:rsidP="00F4530B">
      <w:pPr>
        <w:pStyle w:val="Heading1"/>
      </w:pPr>
      <w:r w:rsidRPr="00806D3A">
        <w:rPr>
          <w:rFonts w:hint="eastAsia"/>
        </w:rPr>
        <w:t>六、投</w:t>
      </w:r>
      <w:r w:rsidRPr="00806D3A">
        <w:rPr>
          <w:rFonts w:ascii="宋体" w:hAnsi="宋体" w:hint="eastAsia"/>
        </w:rPr>
        <w:t>标文件应包含的内容及格式</w:t>
      </w:r>
    </w:p>
    <w:p w:rsidR="007F3901" w:rsidRPr="00806D3A" w:rsidRDefault="007F3901" w:rsidP="00376E10">
      <w:pPr>
        <w:pStyle w:val="sh3"/>
        <w:numPr>
          <w:ilvl w:val="0"/>
          <w:numId w:val="0"/>
        </w:numPr>
        <w:ind w:left="780" w:right="210"/>
      </w:pPr>
      <w:r w:rsidRPr="00806D3A">
        <w:rPr>
          <w:rFonts w:hint="eastAsia"/>
        </w:rPr>
        <w:t>（一）内容</w:t>
      </w:r>
    </w:p>
    <w:p w:rsidR="007F3901" w:rsidRPr="00806D3A" w:rsidRDefault="007F3901" w:rsidP="00376E10">
      <w:pPr>
        <w:spacing w:line="360" w:lineRule="auto"/>
        <w:ind w:leftChars="171" w:left="359" w:rightChars="-2" w:right="-4" w:firstLineChars="100" w:firstLine="210"/>
        <w:rPr>
          <w:rFonts w:ascii="宋体"/>
          <w:szCs w:val="21"/>
        </w:rPr>
      </w:pPr>
      <w:r w:rsidRPr="00806D3A">
        <w:rPr>
          <w:rFonts w:ascii="宋体" w:hAnsi="宋体"/>
          <w:szCs w:val="21"/>
        </w:rPr>
        <w:t>1</w:t>
      </w:r>
      <w:r w:rsidRPr="00806D3A">
        <w:rPr>
          <w:rFonts w:ascii="宋体" w:hAnsi="宋体" w:hint="eastAsia"/>
          <w:szCs w:val="21"/>
        </w:rPr>
        <w:t>．</w:t>
      </w:r>
      <w:r w:rsidRPr="00806D3A">
        <w:rPr>
          <w:rFonts w:ascii="宋体" w:hAnsi="宋体" w:cs="宋体" w:hint="eastAsia"/>
          <w:kern w:val="0"/>
          <w:szCs w:val="21"/>
        </w:rPr>
        <w:t>投标函。</w:t>
      </w:r>
    </w:p>
    <w:p w:rsidR="007F3901" w:rsidRPr="00806D3A" w:rsidRDefault="007F3901" w:rsidP="00376E10">
      <w:pPr>
        <w:spacing w:line="360" w:lineRule="auto"/>
        <w:ind w:leftChars="171" w:left="359" w:rightChars="-2" w:right="-4" w:firstLineChars="100" w:firstLine="210"/>
        <w:rPr>
          <w:rFonts w:ascii="宋体"/>
          <w:szCs w:val="21"/>
        </w:rPr>
      </w:pPr>
      <w:r w:rsidRPr="00806D3A">
        <w:rPr>
          <w:rFonts w:ascii="宋体" w:hAnsi="宋体"/>
          <w:szCs w:val="21"/>
        </w:rPr>
        <w:t>2</w:t>
      </w:r>
      <w:r w:rsidRPr="00806D3A">
        <w:rPr>
          <w:rFonts w:ascii="宋体" w:hAnsi="宋体" w:hint="eastAsia"/>
          <w:szCs w:val="21"/>
        </w:rPr>
        <w:t>．投标报价一览表（应包含总价、各类加工单价及计算方法等）</w:t>
      </w:r>
      <w:r w:rsidRPr="00806D3A">
        <w:rPr>
          <w:rFonts w:ascii="宋体" w:hAnsi="宋体" w:cs="宋体" w:hint="eastAsia"/>
          <w:kern w:val="0"/>
          <w:szCs w:val="21"/>
        </w:rPr>
        <w:t>。</w:t>
      </w:r>
    </w:p>
    <w:p w:rsidR="007F3901" w:rsidRPr="00806D3A" w:rsidRDefault="007F3901" w:rsidP="00376E10">
      <w:pPr>
        <w:spacing w:line="360" w:lineRule="auto"/>
        <w:ind w:leftChars="171" w:left="359" w:rightChars="-2" w:right="-4" w:firstLineChars="100" w:firstLine="210"/>
        <w:rPr>
          <w:rFonts w:ascii="宋体"/>
          <w:szCs w:val="21"/>
        </w:rPr>
      </w:pPr>
      <w:r w:rsidRPr="00806D3A">
        <w:rPr>
          <w:rFonts w:ascii="宋体" w:hAnsi="宋体"/>
          <w:szCs w:val="21"/>
        </w:rPr>
        <w:t>3</w:t>
      </w:r>
      <w:r w:rsidRPr="00806D3A">
        <w:rPr>
          <w:rFonts w:ascii="宋体" w:hAnsi="宋体" w:hint="eastAsia"/>
          <w:szCs w:val="21"/>
        </w:rPr>
        <w:t>．公司简介、项目实施方案、公司技术装备情况、拟派现场工作人员情况等。</w:t>
      </w:r>
    </w:p>
    <w:p w:rsidR="007F3901" w:rsidRPr="00806D3A" w:rsidRDefault="007F3901" w:rsidP="00376E10">
      <w:pPr>
        <w:spacing w:line="360" w:lineRule="auto"/>
        <w:ind w:leftChars="171" w:left="359" w:rightChars="-2" w:right="-4" w:firstLineChars="100" w:firstLine="210"/>
        <w:rPr>
          <w:rFonts w:ascii="宋体"/>
          <w:szCs w:val="21"/>
        </w:rPr>
      </w:pPr>
      <w:r w:rsidRPr="00806D3A">
        <w:rPr>
          <w:rFonts w:ascii="宋体" w:hAnsi="宋体"/>
          <w:szCs w:val="21"/>
        </w:rPr>
        <w:t>4</w:t>
      </w:r>
      <w:r w:rsidRPr="00806D3A">
        <w:rPr>
          <w:rFonts w:ascii="宋体" w:hAnsi="宋体" w:hint="eastAsia"/>
          <w:szCs w:val="21"/>
        </w:rPr>
        <w:t>．项目质量承诺书及后续服务内容。</w:t>
      </w:r>
    </w:p>
    <w:p w:rsidR="007F3901" w:rsidRPr="00806D3A" w:rsidRDefault="007F3901" w:rsidP="00376E10">
      <w:pPr>
        <w:spacing w:line="360" w:lineRule="auto"/>
        <w:ind w:leftChars="171" w:left="359" w:rightChars="-2" w:right="-4" w:firstLineChars="100" w:firstLine="210"/>
        <w:rPr>
          <w:rFonts w:ascii="宋体"/>
          <w:szCs w:val="21"/>
        </w:rPr>
      </w:pPr>
      <w:r w:rsidRPr="00806D3A">
        <w:rPr>
          <w:rFonts w:ascii="宋体" w:hAnsi="宋体"/>
          <w:szCs w:val="21"/>
        </w:rPr>
        <w:t>5</w:t>
      </w:r>
      <w:r w:rsidRPr="00806D3A">
        <w:rPr>
          <w:rFonts w:ascii="宋体" w:hAnsi="宋体" w:hint="eastAsia"/>
          <w:szCs w:val="21"/>
        </w:rPr>
        <w:t>．</w:t>
      </w:r>
      <w:r w:rsidRPr="00806D3A">
        <w:rPr>
          <w:rFonts w:ascii="宋体" w:hAnsi="宋体" w:cs="宋体" w:hint="eastAsia"/>
          <w:kern w:val="0"/>
          <w:szCs w:val="21"/>
        </w:rPr>
        <w:t>投标单位资质证明文件复印件，并加盖红章。</w:t>
      </w:r>
      <w:r w:rsidRPr="00806D3A">
        <w:rPr>
          <w:rFonts w:ascii="宋体" w:hAnsi="宋体" w:hint="eastAsia"/>
          <w:szCs w:val="21"/>
        </w:rPr>
        <w:t>投标单位应将以下材料的复印件装订在投标文件中，同时需在投标时携带原件备查</w:t>
      </w:r>
      <w:r w:rsidRPr="00806D3A">
        <w:rPr>
          <w:rFonts w:ascii="宋体" w:hAnsi="宋体"/>
          <w:szCs w:val="21"/>
        </w:rPr>
        <w:t>:</w:t>
      </w:r>
    </w:p>
    <w:p w:rsidR="007F3901" w:rsidRPr="00806D3A" w:rsidRDefault="007F3901" w:rsidP="00376E10">
      <w:pPr>
        <w:spacing w:line="360" w:lineRule="auto"/>
        <w:ind w:leftChars="171" w:left="359" w:rightChars="-2" w:right="-4" w:firstLineChars="200" w:firstLine="420"/>
        <w:rPr>
          <w:rFonts w:ascii="宋体"/>
          <w:szCs w:val="21"/>
        </w:rPr>
      </w:pPr>
      <w:r w:rsidRPr="00806D3A">
        <w:rPr>
          <w:rFonts w:ascii="宋体" w:hAnsi="宋体"/>
          <w:szCs w:val="21"/>
        </w:rPr>
        <w:t>A</w:t>
      </w:r>
      <w:r w:rsidRPr="00806D3A">
        <w:rPr>
          <w:rFonts w:ascii="宋体" w:hAnsi="宋体" w:hint="eastAsia"/>
          <w:szCs w:val="21"/>
        </w:rPr>
        <w:t>．营业执照副本</w:t>
      </w:r>
      <w:r w:rsidRPr="00806D3A">
        <w:rPr>
          <w:rFonts w:ascii="宋体" w:hAnsi="宋体"/>
          <w:szCs w:val="21"/>
        </w:rPr>
        <w:t>(</w:t>
      </w:r>
      <w:r w:rsidRPr="00806D3A">
        <w:rPr>
          <w:rFonts w:ascii="宋体" w:hAnsi="宋体" w:hint="eastAsia"/>
          <w:szCs w:val="21"/>
        </w:rPr>
        <w:t>在有效期内</w:t>
      </w:r>
      <w:r w:rsidRPr="00806D3A">
        <w:rPr>
          <w:rFonts w:ascii="宋体" w:hAnsi="宋体"/>
          <w:szCs w:val="21"/>
        </w:rPr>
        <w:t xml:space="preserve">) </w:t>
      </w:r>
      <w:r w:rsidRPr="00806D3A">
        <w:rPr>
          <w:rFonts w:ascii="宋体" w:hAnsi="宋体" w:hint="eastAsia"/>
          <w:szCs w:val="21"/>
        </w:rPr>
        <w:t>；</w:t>
      </w:r>
    </w:p>
    <w:p w:rsidR="007F3901" w:rsidRPr="00806D3A" w:rsidRDefault="007F3901" w:rsidP="00376E10">
      <w:pPr>
        <w:spacing w:line="360" w:lineRule="auto"/>
        <w:ind w:leftChars="171" w:left="359" w:rightChars="-2" w:right="-4" w:firstLineChars="200" w:firstLine="420"/>
        <w:rPr>
          <w:rFonts w:ascii="宋体"/>
          <w:szCs w:val="21"/>
        </w:rPr>
      </w:pPr>
      <w:r w:rsidRPr="00806D3A">
        <w:rPr>
          <w:rFonts w:ascii="宋体" w:hAnsi="宋体"/>
          <w:szCs w:val="21"/>
        </w:rPr>
        <w:t>B</w:t>
      </w:r>
      <w:r w:rsidRPr="00806D3A">
        <w:rPr>
          <w:rFonts w:ascii="宋体" w:hAnsi="宋体" w:hint="eastAsia"/>
          <w:szCs w:val="21"/>
        </w:rPr>
        <w:t>．税务登记证副本</w:t>
      </w:r>
      <w:r w:rsidRPr="00806D3A">
        <w:rPr>
          <w:rFonts w:ascii="宋体" w:hAnsi="宋体"/>
          <w:szCs w:val="21"/>
        </w:rPr>
        <w:t>(</w:t>
      </w:r>
      <w:r w:rsidRPr="00806D3A">
        <w:rPr>
          <w:rFonts w:ascii="宋体" w:hAnsi="宋体" w:hint="eastAsia"/>
          <w:szCs w:val="21"/>
        </w:rPr>
        <w:t>在有效期内</w:t>
      </w:r>
      <w:r w:rsidRPr="00806D3A">
        <w:rPr>
          <w:rFonts w:ascii="宋体" w:hAnsi="宋体"/>
          <w:szCs w:val="21"/>
        </w:rPr>
        <w:t xml:space="preserve">) </w:t>
      </w:r>
      <w:r w:rsidRPr="00806D3A">
        <w:rPr>
          <w:rFonts w:ascii="宋体" w:hAnsi="宋体" w:hint="eastAsia"/>
          <w:szCs w:val="21"/>
        </w:rPr>
        <w:t>；</w:t>
      </w:r>
    </w:p>
    <w:p w:rsidR="007F3901" w:rsidRPr="00806D3A" w:rsidRDefault="007F3901" w:rsidP="00376E10">
      <w:pPr>
        <w:spacing w:line="360" w:lineRule="auto"/>
        <w:ind w:leftChars="171" w:left="359" w:rightChars="100" w:right="210" w:firstLineChars="200" w:firstLine="420"/>
        <w:rPr>
          <w:rFonts w:ascii="宋体"/>
          <w:szCs w:val="21"/>
        </w:rPr>
      </w:pPr>
      <w:r w:rsidRPr="00806D3A">
        <w:rPr>
          <w:rFonts w:ascii="宋体" w:hAnsi="宋体"/>
          <w:szCs w:val="21"/>
        </w:rPr>
        <w:t>C</w:t>
      </w:r>
      <w:r w:rsidRPr="00806D3A">
        <w:rPr>
          <w:rFonts w:ascii="宋体" w:hAnsi="宋体" w:hint="eastAsia"/>
          <w:szCs w:val="21"/>
        </w:rPr>
        <w:t>．法定代表人授权委托书；</w:t>
      </w:r>
    </w:p>
    <w:p w:rsidR="007F3901" w:rsidRPr="00806D3A" w:rsidRDefault="007F3901" w:rsidP="00376E10">
      <w:pPr>
        <w:spacing w:line="360" w:lineRule="auto"/>
        <w:ind w:leftChars="171" w:left="359" w:rightChars="-2" w:right="-4" w:firstLineChars="200" w:firstLine="420"/>
        <w:rPr>
          <w:rFonts w:ascii="宋体"/>
          <w:szCs w:val="21"/>
        </w:rPr>
      </w:pPr>
      <w:r w:rsidRPr="00806D3A">
        <w:rPr>
          <w:rFonts w:ascii="宋体" w:hAnsi="宋体"/>
          <w:szCs w:val="21"/>
        </w:rPr>
        <w:t>D</w:t>
      </w:r>
      <w:r w:rsidRPr="00806D3A">
        <w:rPr>
          <w:rFonts w:ascii="宋体" w:hAnsi="宋体" w:hint="eastAsia"/>
          <w:szCs w:val="21"/>
        </w:rPr>
        <w:t>．投标代理人身份证；</w:t>
      </w:r>
    </w:p>
    <w:p w:rsidR="007F3901" w:rsidRPr="00806D3A" w:rsidRDefault="007F3901" w:rsidP="00376E10">
      <w:pPr>
        <w:spacing w:line="360" w:lineRule="auto"/>
        <w:ind w:leftChars="171" w:left="359" w:rightChars="-2" w:right="-4" w:firstLineChars="100" w:firstLine="210"/>
        <w:rPr>
          <w:rFonts w:ascii="宋体"/>
          <w:szCs w:val="21"/>
        </w:rPr>
      </w:pPr>
      <w:r w:rsidRPr="00806D3A">
        <w:rPr>
          <w:rFonts w:ascii="宋体" w:hAnsi="宋体"/>
          <w:szCs w:val="21"/>
        </w:rPr>
        <w:t>6</w:t>
      </w:r>
      <w:r w:rsidRPr="00806D3A">
        <w:rPr>
          <w:rFonts w:ascii="宋体" w:hAnsi="宋体" w:hint="eastAsia"/>
          <w:szCs w:val="21"/>
        </w:rPr>
        <w:t>．具有数字化加工处理所必须的设施和技术力量；</w:t>
      </w:r>
    </w:p>
    <w:p w:rsidR="007F3901" w:rsidRPr="00806D3A" w:rsidRDefault="007F3901" w:rsidP="00376E10">
      <w:pPr>
        <w:pStyle w:val="sh3"/>
        <w:numPr>
          <w:ilvl w:val="0"/>
          <w:numId w:val="0"/>
        </w:numPr>
        <w:ind w:left="780" w:right="210"/>
      </w:pPr>
      <w:r w:rsidRPr="00806D3A">
        <w:rPr>
          <w:rFonts w:hint="eastAsia"/>
        </w:rPr>
        <w:t>（二）格式</w:t>
      </w:r>
    </w:p>
    <w:p w:rsidR="007F3901" w:rsidRPr="00806D3A" w:rsidRDefault="007F3901" w:rsidP="00376E10">
      <w:pPr>
        <w:widowControl/>
        <w:shd w:val="clear" w:color="auto" w:fill="FFFFFF"/>
        <w:spacing w:line="360" w:lineRule="auto"/>
        <w:ind w:leftChars="171" w:left="359" w:rightChars="-2" w:right="-4" w:firstLineChars="200" w:firstLine="420"/>
        <w:jc w:val="left"/>
        <w:rPr>
          <w:rFonts w:ascii="宋体"/>
          <w:szCs w:val="21"/>
        </w:rPr>
      </w:pPr>
      <w:r w:rsidRPr="00806D3A">
        <w:rPr>
          <w:rFonts w:ascii="宋体" w:hAnsi="宋体"/>
          <w:szCs w:val="21"/>
        </w:rPr>
        <w:t>1</w:t>
      </w:r>
      <w:r w:rsidRPr="00806D3A">
        <w:rPr>
          <w:rFonts w:ascii="宋体" w:hAnsi="宋体" w:hint="eastAsia"/>
          <w:szCs w:val="21"/>
        </w:rPr>
        <w:t>．投标单位应准备投标文件</w:t>
      </w:r>
      <w:r>
        <w:rPr>
          <w:rFonts w:ascii="宋体" w:hAnsi="宋体" w:hint="eastAsia"/>
          <w:szCs w:val="21"/>
        </w:rPr>
        <w:t>四</w:t>
      </w:r>
      <w:r w:rsidRPr="00806D3A">
        <w:rPr>
          <w:rFonts w:ascii="宋体" w:hAnsi="宋体" w:hint="eastAsia"/>
          <w:szCs w:val="21"/>
        </w:rPr>
        <w:t>份（正本一份，副本</w:t>
      </w:r>
      <w:r>
        <w:rPr>
          <w:rFonts w:ascii="宋体" w:hAnsi="宋体" w:hint="eastAsia"/>
          <w:szCs w:val="21"/>
        </w:rPr>
        <w:t>三</w:t>
      </w:r>
      <w:r w:rsidRPr="00806D3A">
        <w:rPr>
          <w:rFonts w:ascii="宋体" w:hAnsi="宋体" w:hint="eastAsia"/>
          <w:szCs w:val="21"/>
        </w:rPr>
        <w:t>份）投标文件应密封在文件袋中，并在封口处加盖骑缝公章。</w:t>
      </w:r>
    </w:p>
    <w:p w:rsidR="007F3901" w:rsidRPr="00806D3A" w:rsidRDefault="007F3901" w:rsidP="00376E10">
      <w:pPr>
        <w:widowControl/>
        <w:shd w:val="clear" w:color="auto" w:fill="FFFFFF"/>
        <w:spacing w:line="360" w:lineRule="auto"/>
        <w:ind w:leftChars="171" w:left="359" w:rightChars="-2" w:right="-4" w:firstLineChars="200" w:firstLine="420"/>
        <w:jc w:val="left"/>
        <w:rPr>
          <w:rFonts w:ascii="宋体" w:cs="宋体"/>
          <w:kern w:val="0"/>
          <w:szCs w:val="21"/>
        </w:rPr>
      </w:pPr>
      <w:r w:rsidRPr="00806D3A">
        <w:rPr>
          <w:rFonts w:ascii="宋体" w:hAnsi="宋体" w:cs="宋体"/>
          <w:kern w:val="0"/>
          <w:szCs w:val="21"/>
        </w:rPr>
        <w:t>2</w:t>
      </w:r>
      <w:r w:rsidRPr="00806D3A">
        <w:rPr>
          <w:rFonts w:ascii="宋体" w:hAnsi="宋体" w:hint="eastAsia"/>
          <w:szCs w:val="21"/>
        </w:rPr>
        <w:t>．</w:t>
      </w:r>
      <w:r w:rsidRPr="00806D3A">
        <w:rPr>
          <w:rFonts w:ascii="宋体" w:hAnsi="宋体" w:cs="宋体" w:hint="eastAsia"/>
          <w:kern w:val="0"/>
          <w:szCs w:val="21"/>
        </w:rPr>
        <w:t>投标文件袋上须注明投标项目名称、编号、投标单位名称、电话和传真号、日期。</w:t>
      </w:r>
    </w:p>
    <w:p w:rsidR="007F3901" w:rsidRPr="00806D3A" w:rsidRDefault="007F3901" w:rsidP="00376E10">
      <w:pPr>
        <w:spacing w:line="360" w:lineRule="auto"/>
        <w:ind w:leftChars="171" w:left="359" w:rightChars="-2" w:right="-4" w:firstLineChars="200" w:firstLine="420"/>
        <w:rPr>
          <w:rFonts w:ascii="宋体"/>
          <w:szCs w:val="21"/>
        </w:rPr>
      </w:pPr>
      <w:r w:rsidRPr="00806D3A">
        <w:rPr>
          <w:rFonts w:ascii="宋体" w:hAnsi="宋体"/>
          <w:szCs w:val="21"/>
        </w:rPr>
        <w:t>3</w:t>
      </w:r>
      <w:r w:rsidRPr="00806D3A">
        <w:rPr>
          <w:rFonts w:ascii="宋体" w:hAnsi="宋体" w:hint="eastAsia"/>
          <w:szCs w:val="21"/>
        </w:rPr>
        <w:t>．投标文件需用</w:t>
      </w:r>
      <w:r w:rsidRPr="00806D3A">
        <w:rPr>
          <w:rFonts w:ascii="宋体" w:hAnsi="宋体"/>
          <w:szCs w:val="21"/>
        </w:rPr>
        <w:t>A4</w:t>
      </w:r>
      <w:r w:rsidRPr="00806D3A">
        <w:rPr>
          <w:rFonts w:ascii="宋体" w:hAnsi="宋体" w:hint="eastAsia"/>
          <w:szCs w:val="21"/>
        </w:rPr>
        <w:t>纸打印，如在任何行间插字、涂改和增删，必须由投标授权代表签字或盖章后才有效。</w:t>
      </w:r>
    </w:p>
    <w:p w:rsidR="007F3901" w:rsidRPr="00806D3A" w:rsidRDefault="007F3901" w:rsidP="00C37DAC">
      <w:pPr>
        <w:pStyle w:val="Heading1"/>
      </w:pPr>
      <w:r w:rsidRPr="00806D3A">
        <w:rPr>
          <w:rFonts w:hint="eastAsia"/>
        </w:rPr>
        <w:t>七、评标与定标</w:t>
      </w:r>
    </w:p>
    <w:p w:rsidR="007F3901" w:rsidRPr="00806D3A" w:rsidRDefault="007F3901" w:rsidP="00E871AE">
      <w:pPr>
        <w:pStyle w:val="ListParagraph"/>
        <w:numPr>
          <w:ilvl w:val="1"/>
          <w:numId w:val="13"/>
        </w:numPr>
        <w:spacing w:line="360" w:lineRule="auto"/>
        <w:ind w:rightChars="100" w:right="210" w:firstLineChars="0"/>
      </w:pPr>
      <w:r w:rsidRPr="00806D3A">
        <w:rPr>
          <w:rFonts w:ascii="宋体" w:hAnsi="宋体" w:hint="eastAsia"/>
          <w:szCs w:val="21"/>
        </w:rPr>
        <w:t>本次项目采用</w:t>
      </w:r>
      <w:r>
        <w:rPr>
          <w:rFonts w:ascii="宋体" w:hAnsi="宋体" w:hint="eastAsia"/>
          <w:szCs w:val="21"/>
        </w:rPr>
        <w:t>经评审的最低投标价</w:t>
      </w:r>
      <w:r w:rsidRPr="00CF3365">
        <w:rPr>
          <w:rFonts w:ascii="宋体" w:hAnsi="宋体" w:hint="eastAsia"/>
          <w:szCs w:val="21"/>
        </w:rPr>
        <w:t>法</w:t>
      </w:r>
      <w:r>
        <w:rPr>
          <w:rFonts w:ascii="宋体" w:hAnsi="宋体" w:hint="eastAsia"/>
          <w:szCs w:val="21"/>
        </w:rPr>
        <w:t>（以扫描单价加录入单价合计单价计算）评标</w:t>
      </w:r>
      <w:r w:rsidRPr="00806D3A">
        <w:rPr>
          <w:rFonts w:ascii="宋体" w:hAnsi="宋体" w:hint="eastAsia"/>
          <w:szCs w:val="21"/>
        </w:rPr>
        <w:t>，由招标单位组织评标小组进行评定。</w:t>
      </w:r>
    </w:p>
    <w:p w:rsidR="007F3901" w:rsidRPr="00806D3A" w:rsidRDefault="007F3901" w:rsidP="00376E10">
      <w:pPr>
        <w:pStyle w:val="ListParagraph"/>
        <w:numPr>
          <w:ilvl w:val="1"/>
          <w:numId w:val="13"/>
        </w:numPr>
        <w:spacing w:line="360" w:lineRule="auto"/>
        <w:ind w:rightChars="100" w:right="210" w:firstLineChars="0"/>
        <w:rPr>
          <w:rFonts w:ascii="宋体"/>
          <w:szCs w:val="21"/>
        </w:rPr>
      </w:pPr>
      <w:r w:rsidRPr="00806D3A">
        <w:rPr>
          <w:rFonts w:ascii="宋体" w:hAnsi="宋体" w:hint="eastAsia"/>
          <w:szCs w:val="21"/>
        </w:rPr>
        <w:t>对未中标的投标单位，招标方不予解释未中标原因。</w:t>
      </w:r>
    </w:p>
    <w:p w:rsidR="007F3901" w:rsidRPr="00806D3A" w:rsidRDefault="007F3901" w:rsidP="00376E10">
      <w:pPr>
        <w:pStyle w:val="ListParagraph"/>
        <w:numPr>
          <w:ilvl w:val="1"/>
          <w:numId w:val="13"/>
        </w:numPr>
        <w:spacing w:line="360" w:lineRule="auto"/>
        <w:ind w:rightChars="100" w:right="210" w:firstLineChars="0"/>
        <w:rPr>
          <w:rFonts w:ascii="宋体"/>
          <w:szCs w:val="21"/>
        </w:rPr>
      </w:pPr>
      <w:r w:rsidRPr="00806D3A">
        <w:rPr>
          <w:rFonts w:ascii="宋体" w:hAnsi="宋体" w:cs="宋体" w:hint="eastAsia"/>
          <w:kern w:val="0"/>
          <w:szCs w:val="21"/>
        </w:rPr>
        <w:t>在评标期间，评标小组有权要求投标单位对其投标文件进行书面澄清、说明，投标单位应派授权代表按评标小组通知的时间、地点接受询标。</w:t>
      </w:r>
    </w:p>
    <w:p w:rsidR="007F3901" w:rsidRPr="00806D3A" w:rsidRDefault="007F3901" w:rsidP="00E871AE">
      <w:pPr>
        <w:pStyle w:val="ListParagraph"/>
        <w:numPr>
          <w:ilvl w:val="1"/>
          <w:numId w:val="13"/>
        </w:numPr>
        <w:spacing w:line="360" w:lineRule="auto"/>
        <w:ind w:rightChars="100" w:right="210" w:firstLineChars="0"/>
        <w:rPr>
          <w:rFonts w:ascii="宋体"/>
          <w:szCs w:val="21"/>
        </w:rPr>
      </w:pPr>
      <w:r w:rsidRPr="00806D3A">
        <w:rPr>
          <w:rFonts w:ascii="宋体" w:hAnsi="宋体" w:hint="eastAsia"/>
          <w:szCs w:val="21"/>
        </w:rPr>
        <w:t>投标单位无论中标与否，招标单位不承担投标单位的任何投标费用。</w:t>
      </w:r>
    </w:p>
    <w:p w:rsidR="007F3901" w:rsidRPr="00806D3A" w:rsidRDefault="007F3901" w:rsidP="004E5AA1">
      <w:pPr>
        <w:pStyle w:val="Heading1"/>
      </w:pPr>
      <w:r w:rsidRPr="00806D3A">
        <w:rPr>
          <w:rFonts w:hint="eastAsia"/>
        </w:rPr>
        <w:t>八、付款方式</w:t>
      </w:r>
    </w:p>
    <w:p w:rsidR="007F3901" w:rsidRPr="00806D3A" w:rsidRDefault="007F3901" w:rsidP="00376E10">
      <w:pPr>
        <w:spacing w:line="460" w:lineRule="exact"/>
        <w:ind w:leftChars="67" w:left="141" w:firstLineChars="400" w:firstLine="840"/>
        <w:rPr>
          <w:kern w:val="0"/>
        </w:rPr>
      </w:pPr>
      <w:r w:rsidRPr="00806D3A">
        <w:rPr>
          <w:rFonts w:hint="eastAsia"/>
          <w:kern w:val="0"/>
        </w:rPr>
        <w:t>本项目无预付款；数字化处理的错误率要≤</w:t>
      </w:r>
      <w:r w:rsidRPr="00806D3A">
        <w:rPr>
          <w:kern w:val="0"/>
        </w:rPr>
        <w:t>2</w:t>
      </w:r>
      <w:r w:rsidRPr="00806D3A">
        <w:rPr>
          <w:rFonts w:hint="eastAsia"/>
          <w:kern w:val="0"/>
        </w:rPr>
        <w:t>‰（千分之二），每高于</w:t>
      </w:r>
      <w:r w:rsidRPr="00806D3A">
        <w:rPr>
          <w:kern w:val="0"/>
        </w:rPr>
        <w:t>1</w:t>
      </w:r>
      <w:r w:rsidRPr="00806D3A">
        <w:rPr>
          <w:rFonts w:hint="eastAsia"/>
          <w:kern w:val="0"/>
        </w:rPr>
        <w:t>‰（千分之一）甲方每次扣除中标单位</w:t>
      </w:r>
      <w:r w:rsidRPr="00806D3A">
        <w:rPr>
          <w:kern w:val="0"/>
        </w:rPr>
        <w:t>1000</w:t>
      </w:r>
      <w:r w:rsidRPr="00806D3A">
        <w:rPr>
          <w:rFonts w:hint="eastAsia"/>
          <w:kern w:val="0"/>
        </w:rPr>
        <w:t>元的合同款作为赔偿。</w:t>
      </w:r>
      <w:r w:rsidRPr="00806D3A">
        <w:rPr>
          <w:kern w:val="0"/>
        </w:rPr>
        <w:t>2016</w:t>
      </w:r>
      <w:r w:rsidRPr="00806D3A">
        <w:rPr>
          <w:rFonts w:hint="eastAsia"/>
          <w:kern w:val="0"/>
        </w:rPr>
        <w:t>年</w:t>
      </w:r>
      <w:r w:rsidRPr="00806D3A">
        <w:rPr>
          <w:kern w:val="0"/>
        </w:rPr>
        <w:t>10</w:t>
      </w:r>
      <w:r w:rsidRPr="00806D3A">
        <w:rPr>
          <w:rFonts w:hint="eastAsia"/>
          <w:kern w:val="0"/>
        </w:rPr>
        <w:t>月</w:t>
      </w:r>
      <w:r w:rsidRPr="00806D3A">
        <w:rPr>
          <w:kern w:val="0"/>
        </w:rPr>
        <w:t>31</w:t>
      </w:r>
      <w:r w:rsidRPr="00806D3A">
        <w:rPr>
          <w:rFonts w:hint="eastAsia"/>
          <w:kern w:val="0"/>
        </w:rPr>
        <w:t>日之前完工，完工后付至合同价的</w:t>
      </w:r>
      <w:r w:rsidRPr="00806D3A">
        <w:rPr>
          <w:kern w:val="0"/>
        </w:rPr>
        <w:t>40%</w:t>
      </w:r>
      <w:r w:rsidRPr="00806D3A">
        <w:rPr>
          <w:rFonts w:hint="eastAsia"/>
          <w:kern w:val="0"/>
        </w:rPr>
        <w:t>；余款经验收合格付至合同价的</w:t>
      </w:r>
      <w:r w:rsidRPr="00806D3A">
        <w:rPr>
          <w:kern w:val="0"/>
        </w:rPr>
        <w:t>90%</w:t>
      </w:r>
      <w:r w:rsidRPr="00806D3A">
        <w:rPr>
          <w:rFonts w:hint="eastAsia"/>
          <w:kern w:val="0"/>
        </w:rPr>
        <w:t>，尾款半年后付清。</w:t>
      </w:r>
    </w:p>
    <w:p w:rsidR="007F3901" w:rsidRPr="00806D3A" w:rsidRDefault="007F3901" w:rsidP="004E5AA1">
      <w:pPr>
        <w:pStyle w:val="Heading1"/>
      </w:pPr>
      <w:r w:rsidRPr="00806D3A">
        <w:rPr>
          <w:rFonts w:hint="eastAsia"/>
        </w:rPr>
        <w:t>九、投标方式</w:t>
      </w:r>
    </w:p>
    <w:p w:rsidR="007F3901" w:rsidRPr="00F41949" w:rsidRDefault="007F3901" w:rsidP="00F41949">
      <w:pPr>
        <w:spacing w:line="400" w:lineRule="exact"/>
        <w:ind w:firstLineChars="200" w:firstLine="420"/>
        <w:rPr>
          <w:kern w:val="0"/>
        </w:rPr>
      </w:pPr>
      <w:r w:rsidRPr="00F41949">
        <w:rPr>
          <w:rFonts w:hint="eastAsia"/>
          <w:kern w:val="0"/>
        </w:rPr>
        <w:t>投标单位须在投标时缴纳</w:t>
      </w:r>
      <w:r w:rsidRPr="00F41949">
        <w:rPr>
          <w:kern w:val="0"/>
        </w:rPr>
        <w:t>100</w:t>
      </w:r>
      <w:r w:rsidRPr="00F41949">
        <w:rPr>
          <w:rFonts w:hint="eastAsia"/>
          <w:kern w:val="0"/>
        </w:rPr>
        <w:t>元标书费，</w:t>
      </w:r>
      <w:r w:rsidRPr="00F41949">
        <w:rPr>
          <w:kern w:val="0"/>
        </w:rPr>
        <w:t>1000</w:t>
      </w:r>
      <w:r w:rsidRPr="00F41949">
        <w:rPr>
          <w:rFonts w:hint="eastAsia"/>
          <w:kern w:val="0"/>
        </w:rPr>
        <w:t>元项目投标保证金。</w:t>
      </w:r>
    </w:p>
    <w:p w:rsidR="007F3901" w:rsidRPr="00F41949" w:rsidRDefault="007F3901" w:rsidP="00F41949">
      <w:pPr>
        <w:adjustRightInd w:val="0"/>
        <w:snapToGrid w:val="0"/>
        <w:spacing w:line="330" w:lineRule="exact"/>
        <w:ind w:firstLineChars="200" w:firstLine="420"/>
        <w:rPr>
          <w:kern w:val="0"/>
        </w:rPr>
      </w:pPr>
      <w:r w:rsidRPr="00F41949">
        <w:rPr>
          <w:rFonts w:hint="eastAsia"/>
          <w:kern w:val="0"/>
        </w:rPr>
        <w:t>投标保证金应为在中国注册的银行出具的银行本票</w:t>
      </w:r>
      <w:r w:rsidRPr="00F41949">
        <w:rPr>
          <w:kern w:val="0"/>
        </w:rPr>
        <w:t>(</w:t>
      </w:r>
      <w:r w:rsidRPr="00F41949">
        <w:rPr>
          <w:rFonts w:hint="eastAsia"/>
          <w:kern w:val="0"/>
        </w:rPr>
        <w:t>同城</w:t>
      </w:r>
      <w:r w:rsidRPr="00F41949">
        <w:rPr>
          <w:kern w:val="0"/>
        </w:rPr>
        <w:t>)</w:t>
      </w:r>
      <w:r w:rsidRPr="00F41949">
        <w:rPr>
          <w:rFonts w:hint="eastAsia"/>
          <w:kern w:val="0"/>
        </w:rPr>
        <w:t>、汇票</w:t>
      </w:r>
      <w:r w:rsidRPr="00F41949">
        <w:rPr>
          <w:kern w:val="0"/>
        </w:rPr>
        <w:t>(</w:t>
      </w:r>
      <w:r w:rsidRPr="00F41949">
        <w:rPr>
          <w:rFonts w:hint="eastAsia"/>
          <w:kern w:val="0"/>
        </w:rPr>
        <w:t>异地</w:t>
      </w:r>
      <w:r w:rsidRPr="00F41949">
        <w:rPr>
          <w:kern w:val="0"/>
        </w:rPr>
        <w:t>)</w:t>
      </w:r>
      <w:r w:rsidRPr="00F41949">
        <w:rPr>
          <w:rFonts w:hint="eastAsia"/>
          <w:kern w:val="0"/>
        </w:rPr>
        <w:t>或现金。不接受转账、转账支票或其它形式的保证金。</w:t>
      </w:r>
    </w:p>
    <w:p w:rsidR="007F3901" w:rsidRPr="00F41949" w:rsidRDefault="007F3901" w:rsidP="00F41949">
      <w:pPr>
        <w:adjustRightInd w:val="0"/>
        <w:snapToGrid w:val="0"/>
        <w:spacing w:line="330" w:lineRule="exact"/>
        <w:ind w:firstLineChars="400" w:firstLine="840"/>
        <w:rPr>
          <w:kern w:val="0"/>
        </w:rPr>
      </w:pPr>
      <w:r w:rsidRPr="00F41949">
        <w:rPr>
          <w:rFonts w:hint="eastAsia"/>
          <w:kern w:val="0"/>
        </w:rPr>
        <w:t>户名：南京邮电大学</w:t>
      </w:r>
    </w:p>
    <w:p w:rsidR="007F3901" w:rsidRPr="00F41949" w:rsidRDefault="007F3901" w:rsidP="00F41949">
      <w:pPr>
        <w:adjustRightInd w:val="0"/>
        <w:snapToGrid w:val="0"/>
        <w:spacing w:line="330" w:lineRule="exact"/>
        <w:ind w:firstLineChars="400" w:firstLine="840"/>
        <w:rPr>
          <w:kern w:val="0"/>
        </w:rPr>
      </w:pPr>
      <w:r w:rsidRPr="00F41949">
        <w:rPr>
          <w:rFonts w:hint="eastAsia"/>
          <w:kern w:val="0"/>
        </w:rPr>
        <w:t>账号：</w:t>
      </w:r>
      <w:r w:rsidRPr="00F41949">
        <w:rPr>
          <w:kern w:val="0"/>
        </w:rPr>
        <w:t>4301011209001047531</w:t>
      </w:r>
    </w:p>
    <w:p w:rsidR="007F3901" w:rsidRPr="00F41949" w:rsidRDefault="007F3901" w:rsidP="00F41949">
      <w:pPr>
        <w:adjustRightInd w:val="0"/>
        <w:snapToGrid w:val="0"/>
        <w:spacing w:line="330" w:lineRule="exact"/>
        <w:ind w:firstLineChars="400" w:firstLine="840"/>
        <w:rPr>
          <w:kern w:val="0"/>
        </w:rPr>
      </w:pPr>
      <w:r w:rsidRPr="00F41949">
        <w:rPr>
          <w:rFonts w:hint="eastAsia"/>
          <w:kern w:val="0"/>
        </w:rPr>
        <w:t>开户行：工行南京察哈尔路支行</w:t>
      </w:r>
    </w:p>
    <w:p w:rsidR="007F3901" w:rsidRPr="00F41949" w:rsidRDefault="007F3901" w:rsidP="00F41949">
      <w:pPr>
        <w:adjustRightInd w:val="0"/>
        <w:snapToGrid w:val="0"/>
        <w:spacing w:line="330" w:lineRule="exact"/>
        <w:ind w:firstLineChars="400" w:firstLine="840"/>
        <w:rPr>
          <w:kern w:val="0"/>
        </w:rPr>
      </w:pPr>
      <w:r w:rsidRPr="00F41949">
        <w:rPr>
          <w:rFonts w:hint="eastAsia"/>
          <w:kern w:val="0"/>
        </w:rPr>
        <w:t>本项目收取中标人项目评审费</w:t>
      </w:r>
      <w:r w:rsidRPr="00F41949">
        <w:rPr>
          <w:kern w:val="0"/>
        </w:rPr>
        <w:t>1000</w:t>
      </w:r>
      <w:r w:rsidRPr="00F41949">
        <w:rPr>
          <w:rFonts w:hint="eastAsia"/>
          <w:kern w:val="0"/>
        </w:rPr>
        <w:t>元。</w:t>
      </w:r>
    </w:p>
    <w:p w:rsidR="007F3901" w:rsidRPr="00F41949" w:rsidRDefault="007F3901" w:rsidP="00F41949">
      <w:pPr>
        <w:spacing w:line="400" w:lineRule="exact"/>
        <w:ind w:firstLineChars="200" w:firstLine="420"/>
        <w:rPr>
          <w:kern w:val="0"/>
        </w:rPr>
      </w:pPr>
      <w:r w:rsidRPr="00F41949">
        <w:rPr>
          <w:rFonts w:hint="eastAsia"/>
          <w:kern w:val="0"/>
        </w:rPr>
        <w:t>时</w:t>
      </w:r>
      <w:r w:rsidRPr="00F41949">
        <w:rPr>
          <w:kern w:val="0"/>
        </w:rPr>
        <w:t xml:space="preserve">  </w:t>
      </w:r>
      <w:r w:rsidRPr="00F41949">
        <w:rPr>
          <w:rFonts w:hint="eastAsia"/>
          <w:kern w:val="0"/>
        </w:rPr>
        <w:t>间：</w:t>
      </w:r>
      <w:r w:rsidRPr="00F41949">
        <w:rPr>
          <w:kern w:val="0"/>
        </w:rPr>
        <w:t>2016</w:t>
      </w:r>
      <w:r w:rsidRPr="00F41949">
        <w:rPr>
          <w:rFonts w:hint="eastAsia"/>
          <w:kern w:val="0"/>
        </w:rPr>
        <w:t>年</w:t>
      </w:r>
      <w:r w:rsidRPr="00F41949">
        <w:rPr>
          <w:kern w:val="0"/>
        </w:rPr>
        <w:t>4</w:t>
      </w:r>
      <w:r w:rsidRPr="00F41949">
        <w:rPr>
          <w:rFonts w:hint="eastAsia"/>
          <w:kern w:val="0"/>
        </w:rPr>
        <w:t>月</w:t>
      </w:r>
      <w:r>
        <w:rPr>
          <w:kern w:val="0"/>
        </w:rPr>
        <w:t>19</w:t>
      </w:r>
      <w:r w:rsidRPr="00F41949">
        <w:rPr>
          <w:rFonts w:hint="eastAsia"/>
          <w:kern w:val="0"/>
        </w:rPr>
        <w:t>日上午</w:t>
      </w:r>
      <w:r w:rsidRPr="00F41949">
        <w:rPr>
          <w:kern w:val="0"/>
        </w:rPr>
        <w:t>9</w:t>
      </w:r>
      <w:r w:rsidRPr="00F41949">
        <w:rPr>
          <w:rFonts w:hint="eastAsia"/>
          <w:kern w:val="0"/>
        </w:rPr>
        <w:t>点至</w:t>
      </w:r>
      <w:r w:rsidRPr="00F41949">
        <w:rPr>
          <w:kern w:val="0"/>
        </w:rPr>
        <w:t>10</w:t>
      </w:r>
      <w:r w:rsidRPr="00F41949">
        <w:rPr>
          <w:rFonts w:hint="eastAsia"/>
          <w:kern w:val="0"/>
        </w:rPr>
        <w:t>点</w:t>
      </w:r>
      <w:r w:rsidRPr="00F41949">
        <w:rPr>
          <w:kern w:val="0"/>
        </w:rPr>
        <w:t>30</w:t>
      </w:r>
      <w:r w:rsidRPr="00F41949">
        <w:rPr>
          <w:rFonts w:hint="eastAsia"/>
          <w:kern w:val="0"/>
        </w:rPr>
        <w:t>分</w:t>
      </w:r>
    </w:p>
    <w:p w:rsidR="007F3901" w:rsidRPr="00F41949" w:rsidRDefault="007F3901" w:rsidP="00F41949">
      <w:pPr>
        <w:spacing w:line="400" w:lineRule="exact"/>
        <w:ind w:firstLineChars="200" w:firstLine="420"/>
        <w:rPr>
          <w:kern w:val="0"/>
        </w:rPr>
      </w:pPr>
      <w:r w:rsidRPr="00F41949">
        <w:rPr>
          <w:rFonts w:hint="eastAsia"/>
          <w:kern w:val="0"/>
        </w:rPr>
        <w:t>地</w:t>
      </w:r>
      <w:r w:rsidRPr="00F41949">
        <w:rPr>
          <w:kern w:val="0"/>
        </w:rPr>
        <w:t xml:space="preserve">  </w:t>
      </w:r>
      <w:r w:rsidRPr="00F41949">
        <w:rPr>
          <w:rFonts w:hint="eastAsia"/>
          <w:kern w:val="0"/>
        </w:rPr>
        <w:t>点：南京邮电大学仙林校区行政楼</w:t>
      </w:r>
      <w:r w:rsidRPr="00F41949">
        <w:rPr>
          <w:kern w:val="0"/>
        </w:rPr>
        <w:t>241</w:t>
      </w:r>
      <w:r w:rsidRPr="00F41949">
        <w:rPr>
          <w:rFonts w:hint="eastAsia"/>
          <w:kern w:val="0"/>
        </w:rPr>
        <w:t>室</w:t>
      </w:r>
    </w:p>
    <w:p w:rsidR="007F3901" w:rsidRPr="00F41949" w:rsidRDefault="007F3901" w:rsidP="00F41949">
      <w:pPr>
        <w:spacing w:line="400" w:lineRule="exact"/>
        <w:ind w:firstLineChars="200" w:firstLine="420"/>
        <w:rPr>
          <w:kern w:val="0"/>
        </w:rPr>
      </w:pPr>
      <w:r w:rsidRPr="00F41949">
        <w:rPr>
          <w:rFonts w:hint="eastAsia"/>
          <w:kern w:val="0"/>
        </w:rPr>
        <w:t>联系人：唐老师</w:t>
      </w:r>
      <w:r w:rsidRPr="00F41949">
        <w:rPr>
          <w:kern w:val="0"/>
        </w:rPr>
        <w:t xml:space="preserve">      </w:t>
      </w:r>
    </w:p>
    <w:p w:rsidR="007F3901" w:rsidRPr="00F41949" w:rsidRDefault="007F3901" w:rsidP="00F41949">
      <w:pPr>
        <w:spacing w:line="400" w:lineRule="exact"/>
        <w:ind w:firstLineChars="200" w:firstLine="420"/>
        <w:rPr>
          <w:kern w:val="0"/>
        </w:rPr>
      </w:pPr>
      <w:r w:rsidRPr="00F41949">
        <w:rPr>
          <w:rFonts w:hint="eastAsia"/>
          <w:kern w:val="0"/>
        </w:rPr>
        <w:t>联系电话：</w:t>
      </w:r>
      <w:r w:rsidRPr="00F41949">
        <w:rPr>
          <w:kern w:val="0"/>
        </w:rPr>
        <w:t>85866541</w:t>
      </w:r>
    </w:p>
    <w:p w:rsidR="007F3901" w:rsidRPr="00F41949" w:rsidRDefault="007F3901" w:rsidP="00BA3F3C">
      <w:pPr>
        <w:pStyle w:val="1"/>
        <w:spacing w:line="360" w:lineRule="auto"/>
        <w:ind w:left="420" w:rightChars="100" w:right="210" w:firstLineChars="0" w:firstLine="0"/>
        <w:rPr>
          <w:rFonts w:ascii="宋体" w:cs="宋体"/>
          <w:kern w:val="0"/>
          <w:szCs w:val="21"/>
        </w:rPr>
      </w:pPr>
    </w:p>
    <w:p w:rsidR="007F3901" w:rsidRPr="00806D3A" w:rsidRDefault="007F3901" w:rsidP="00C37DAC">
      <w:pPr>
        <w:pStyle w:val="Heading1"/>
      </w:pPr>
      <w:r w:rsidRPr="00806D3A">
        <w:rPr>
          <w:rFonts w:hint="eastAsia"/>
        </w:rPr>
        <w:t>十、服务设备</w:t>
      </w:r>
    </w:p>
    <w:p w:rsidR="007F3901" w:rsidRPr="00F41949" w:rsidRDefault="007F3901" w:rsidP="00E07E83">
      <w:pPr>
        <w:spacing w:line="360" w:lineRule="auto"/>
        <w:ind w:leftChars="171" w:left="359" w:firstLineChars="200" w:firstLine="420"/>
        <w:rPr>
          <w:kern w:val="0"/>
        </w:rPr>
      </w:pPr>
      <w:r w:rsidRPr="00F41949">
        <w:rPr>
          <w:rFonts w:hint="eastAsia"/>
          <w:kern w:val="0"/>
        </w:rPr>
        <w:t>本次档案数字化项目实施过程中所涉及到的各类计算机、高速扫描仪辅助设备、所需的系统、软件和光盘等设备和相关耗材，都由中标单位提供。南京邮电大学只负责提供场地（含桌椅）、需数字化处理的档案资料、水电等能源设施。</w:t>
      </w:r>
    </w:p>
    <w:sectPr w:rsidR="007F3901" w:rsidRPr="00F41949" w:rsidSect="0028597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901" w:rsidRDefault="007F3901" w:rsidP="00220AA9">
      <w:r>
        <w:separator/>
      </w:r>
    </w:p>
  </w:endnote>
  <w:endnote w:type="continuationSeparator" w:id="0">
    <w:p w:rsidR="007F3901" w:rsidRDefault="007F3901" w:rsidP="00220AA9">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1" w:rsidRDefault="007F39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1" w:rsidRDefault="007F3901">
    <w:pPr>
      <w:pStyle w:val="Footer"/>
      <w:jc w:val="center"/>
    </w:pPr>
    <w:fldSimple w:instr="PAGE   \* MERGEFORMAT">
      <w:r w:rsidRPr="00365A9B">
        <w:rPr>
          <w:noProof/>
          <w:lang w:val="zh-CN"/>
        </w:rPr>
        <w:t>7</w:t>
      </w:r>
    </w:fldSimple>
  </w:p>
  <w:p w:rsidR="007F3901" w:rsidRDefault="007F39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1" w:rsidRDefault="007F3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901" w:rsidRDefault="007F3901" w:rsidP="00220AA9">
      <w:r>
        <w:separator/>
      </w:r>
    </w:p>
  </w:footnote>
  <w:footnote w:type="continuationSeparator" w:id="0">
    <w:p w:rsidR="007F3901" w:rsidRDefault="007F3901" w:rsidP="00220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1" w:rsidRDefault="007F3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1" w:rsidRDefault="007F3901" w:rsidP="00365A9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1" w:rsidRDefault="007F39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CCA8C138"/>
    <w:lvl w:ilvl="0">
      <w:start w:val="1"/>
      <w:numFmt w:val="decimal"/>
      <w:suff w:val="nothing"/>
      <w:lvlText w:val="第%1章 "/>
      <w:lvlJc w:val="left"/>
      <w:pPr>
        <w:ind w:left="3420"/>
      </w:pPr>
      <w:rPr>
        <w:rFonts w:ascii="Book Antiqua" w:eastAsia="宋体" w:hAnsi="Book Antiqua" w:cs="Times New Roman" w:hint="default"/>
        <w:b/>
        <w:i w:val="0"/>
        <w:snapToGrid w:val="0"/>
        <w:spacing w:val="20"/>
        <w:w w:val="100"/>
        <w:kern w:val="44"/>
        <w:position w:val="0"/>
        <w:sz w:val="28"/>
        <w:szCs w:val="28"/>
      </w:rPr>
    </w:lvl>
    <w:lvl w:ilvl="1">
      <w:start w:val="1"/>
      <w:numFmt w:val="decimal"/>
      <w:pStyle w:val="sh2"/>
      <w:suff w:val="nothing"/>
      <w:lvlText w:val="%1.%2 "/>
      <w:lvlJc w:val="left"/>
      <w:pPr>
        <w:ind w:left="360"/>
      </w:pPr>
      <w:rPr>
        <w:rFonts w:ascii="宋体" w:eastAsia="宋体" w:hAnsi="宋体" w:cs="Times New Roman" w:hint="default"/>
        <w:b/>
        <w:i w:val="0"/>
        <w:sz w:val="28"/>
        <w:szCs w:val="28"/>
      </w:rPr>
    </w:lvl>
    <w:lvl w:ilvl="2">
      <w:start w:val="1"/>
      <w:numFmt w:val="decimal"/>
      <w:pStyle w:val="sh3"/>
      <w:suff w:val="nothing"/>
      <w:lvlText w:val="%1.%2.%3 "/>
      <w:lvlJc w:val="left"/>
      <w:rPr>
        <w:rFonts w:cs="Times New Roman" w:hint="default"/>
        <w:i w:val="0"/>
        <w:iCs w:val="0"/>
        <w:caps w:val="0"/>
        <w:smallCaps w:val="0"/>
        <w:strike w:val="0"/>
        <w:dstrike w:val="0"/>
        <w:outline w:val="0"/>
        <w:shadow w:val="0"/>
        <w:emboss w:val="0"/>
        <w:imprint w:val="0"/>
        <w:vanish w:val="0"/>
        <w:spacing w:val="0"/>
        <w:position w:val="0"/>
        <w:sz w:val="28"/>
        <w:szCs w:val="28"/>
        <w:u w:val="none"/>
        <w:vertAlign w:val="baseline"/>
      </w:rPr>
    </w:lvl>
    <w:lvl w:ilvl="3">
      <w:start w:val="1"/>
      <w:numFmt w:val="decimal"/>
      <w:suff w:val="nothing"/>
      <w:lvlText w:val="%1.%2.%3.%4 "/>
      <w:lvlJc w:val="left"/>
      <w:pPr>
        <w:ind w:left="3960"/>
      </w:pPr>
      <w:rPr>
        <w:rFonts w:ascii="Book Antiqua" w:eastAsia="宋体" w:hAnsi="Book Antiqua" w:cs="Times New Roman" w:hint="default"/>
        <w:b/>
        <w:i w:val="0"/>
        <w:sz w:val="18"/>
        <w:szCs w:val="18"/>
      </w:rPr>
    </w:lvl>
    <w:lvl w:ilvl="4">
      <w:start w:val="1"/>
      <w:numFmt w:val="none"/>
      <w:suff w:val="nothing"/>
      <w:lvlText w:val=""/>
      <w:lvlJc w:val="left"/>
      <w:pPr>
        <w:ind w:left="2700"/>
      </w:pPr>
      <w:rPr>
        <w:rFonts w:cs="Times New Roman" w:hint="eastAsia"/>
        <w:i w:val="0"/>
        <w:iCs w:val="0"/>
        <w:caps w:val="0"/>
        <w:smallCaps w:val="0"/>
        <w:strike w:val="0"/>
        <w:dstrike w:val="0"/>
        <w:outline w:val="0"/>
        <w:shadow w:val="0"/>
        <w:emboss w:val="0"/>
        <w:imprint w:val="0"/>
        <w:vanish w:val="0"/>
        <w:spacing w:val="0"/>
        <w:position w:val="0"/>
        <w:u w:val="none"/>
        <w:vertAlign w:val="baseline"/>
      </w:rPr>
    </w:lvl>
    <w:lvl w:ilvl="5">
      <w:start w:val="1"/>
      <w:numFmt w:val="none"/>
      <w:suff w:val="nothing"/>
      <w:lvlText w:val=""/>
      <w:lvlJc w:val="left"/>
      <w:pPr>
        <w:ind w:left="2700"/>
      </w:pPr>
      <w:rPr>
        <w:rFonts w:cs="Times New Roman" w:hint="eastAsia"/>
      </w:rPr>
    </w:lvl>
    <w:lvl w:ilvl="6">
      <w:start w:val="1"/>
      <w:numFmt w:val="none"/>
      <w:suff w:val="nothing"/>
      <w:lvlText w:val=""/>
      <w:lvlJc w:val="left"/>
      <w:pPr>
        <w:ind w:left="2700"/>
      </w:pPr>
      <w:rPr>
        <w:rFonts w:cs="Times New Roman" w:hint="eastAsia"/>
      </w:rPr>
    </w:lvl>
    <w:lvl w:ilvl="7">
      <w:start w:val="1"/>
      <w:numFmt w:val="none"/>
      <w:suff w:val="nothing"/>
      <w:lvlText w:val=""/>
      <w:lvlJc w:val="left"/>
      <w:pPr>
        <w:ind w:left="2700"/>
      </w:pPr>
      <w:rPr>
        <w:rFonts w:cs="Times New Roman" w:hint="eastAsia"/>
      </w:rPr>
    </w:lvl>
    <w:lvl w:ilvl="8">
      <w:start w:val="1"/>
      <w:numFmt w:val="none"/>
      <w:suff w:val="nothing"/>
      <w:lvlText w:val=""/>
      <w:lvlJc w:val="left"/>
      <w:pPr>
        <w:ind w:left="2700"/>
      </w:pPr>
      <w:rPr>
        <w:rFonts w:cs="Times New Roman" w:hint="eastAsia"/>
      </w:rPr>
    </w:lvl>
  </w:abstractNum>
  <w:abstractNum w:abstractNumId="1">
    <w:nsid w:val="00000018"/>
    <w:multiLevelType w:val="multilevel"/>
    <w:tmpl w:val="5D8C3DBA"/>
    <w:lvl w:ilvl="0">
      <w:start w:val="1"/>
      <w:numFmt w:val="lowerLetter"/>
      <w:pStyle w:val="sh1"/>
      <w:lvlText w:val="%1)"/>
      <w:lvlJc w:val="left"/>
      <w:pPr>
        <w:tabs>
          <w:tab w:val="num" w:pos="1357"/>
        </w:tabs>
        <w:ind w:left="1357" w:firstLine="294"/>
      </w:pPr>
      <w:rPr>
        <w:rFonts w:cs="Times New Roman" w:hint="eastAsia"/>
      </w:rPr>
    </w:lvl>
    <w:lvl w:ilvl="1">
      <w:start w:val="1"/>
      <w:numFmt w:val="decimal"/>
      <w:lvlText w:val="%2)"/>
      <w:lvlJc w:val="left"/>
      <w:pPr>
        <w:tabs>
          <w:tab w:val="num" w:pos="1320"/>
        </w:tabs>
        <w:ind w:left="1320" w:hanging="420"/>
      </w:pPr>
      <w:rPr>
        <w:rFonts w:cs="Times New Roman" w:hint="eastAsia"/>
      </w:rPr>
    </w:lvl>
    <w:lvl w:ilvl="2">
      <w:start w:val="1"/>
      <w:numFmt w:val="lowerRoman"/>
      <w:lvlText w:val="%3."/>
      <w:lvlJc w:val="right"/>
      <w:pPr>
        <w:tabs>
          <w:tab w:val="num" w:pos="1777"/>
        </w:tabs>
        <w:ind w:left="1777" w:hanging="420"/>
      </w:pPr>
      <w:rPr>
        <w:rFonts w:cs="Times New Roman"/>
      </w:rPr>
    </w:lvl>
    <w:lvl w:ilvl="3">
      <w:start w:val="1"/>
      <w:numFmt w:val="decimal"/>
      <w:lvlText w:val="%4."/>
      <w:lvlJc w:val="left"/>
      <w:pPr>
        <w:tabs>
          <w:tab w:val="num" w:pos="2197"/>
        </w:tabs>
        <w:ind w:left="2197" w:hanging="420"/>
      </w:pPr>
      <w:rPr>
        <w:rFonts w:cs="Times New Roman"/>
      </w:rPr>
    </w:lvl>
    <w:lvl w:ilvl="4">
      <w:start w:val="1"/>
      <w:numFmt w:val="lowerLetter"/>
      <w:lvlText w:val="%5)"/>
      <w:lvlJc w:val="left"/>
      <w:pPr>
        <w:tabs>
          <w:tab w:val="num" w:pos="2617"/>
        </w:tabs>
        <w:ind w:left="2617" w:hanging="420"/>
      </w:pPr>
      <w:rPr>
        <w:rFonts w:cs="Times New Roman"/>
      </w:rPr>
    </w:lvl>
    <w:lvl w:ilvl="5">
      <w:start w:val="1"/>
      <w:numFmt w:val="lowerRoman"/>
      <w:lvlText w:val="%6."/>
      <w:lvlJc w:val="right"/>
      <w:pPr>
        <w:tabs>
          <w:tab w:val="num" w:pos="3037"/>
        </w:tabs>
        <w:ind w:left="3037" w:hanging="420"/>
      </w:pPr>
      <w:rPr>
        <w:rFonts w:cs="Times New Roman"/>
      </w:rPr>
    </w:lvl>
    <w:lvl w:ilvl="6">
      <w:start w:val="1"/>
      <w:numFmt w:val="decimal"/>
      <w:lvlText w:val="%7."/>
      <w:lvlJc w:val="left"/>
      <w:pPr>
        <w:tabs>
          <w:tab w:val="num" w:pos="3457"/>
        </w:tabs>
        <w:ind w:left="3457" w:hanging="420"/>
      </w:pPr>
      <w:rPr>
        <w:rFonts w:cs="Times New Roman"/>
      </w:rPr>
    </w:lvl>
    <w:lvl w:ilvl="7">
      <w:start w:val="1"/>
      <w:numFmt w:val="lowerLetter"/>
      <w:lvlText w:val="%8)"/>
      <w:lvlJc w:val="left"/>
      <w:pPr>
        <w:tabs>
          <w:tab w:val="num" w:pos="3877"/>
        </w:tabs>
        <w:ind w:left="3877" w:hanging="420"/>
      </w:pPr>
      <w:rPr>
        <w:rFonts w:cs="Times New Roman"/>
      </w:rPr>
    </w:lvl>
    <w:lvl w:ilvl="8">
      <w:start w:val="1"/>
      <w:numFmt w:val="lowerRoman"/>
      <w:lvlText w:val="%9."/>
      <w:lvlJc w:val="right"/>
      <w:pPr>
        <w:tabs>
          <w:tab w:val="num" w:pos="4297"/>
        </w:tabs>
        <w:ind w:left="4297" w:hanging="420"/>
      </w:pPr>
      <w:rPr>
        <w:rFonts w:cs="Times New Roman"/>
      </w:rPr>
    </w:lvl>
  </w:abstractNum>
  <w:abstractNum w:abstractNumId="2">
    <w:nsid w:val="07370069"/>
    <w:multiLevelType w:val="hybridMultilevel"/>
    <w:tmpl w:val="E43A24BA"/>
    <w:lvl w:ilvl="0" w:tplc="73FE33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84B29BA"/>
    <w:multiLevelType w:val="hybridMultilevel"/>
    <w:tmpl w:val="F7749F7A"/>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A6E1F6B"/>
    <w:multiLevelType w:val="hybridMultilevel"/>
    <w:tmpl w:val="1A5C8B42"/>
    <w:lvl w:ilvl="0" w:tplc="14F69B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31D4997"/>
    <w:multiLevelType w:val="hybridMultilevel"/>
    <w:tmpl w:val="D63C50F0"/>
    <w:lvl w:ilvl="0" w:tplc="B43A9C16">
      <w:start w:val="1"/>
      <w:numFmt w:val="decimal"/>
      <w:lvlText w:val="%1．"/>
      <w:lvlJc w:val="left"/>
      <w:pPr>
        <w:ind w:left="1820" w:hanging="360"/>
      </w:pPr>
      <w:rPr>
        <w:rFonts w:cs="Times New Roman" w:hint="default"/>
      </w:rPr>
    </w:lvl>
    <w:lvl w:ilvl="1" w:tplc="04090019" w:tentative="1">
      <w:start w:val="1"/>
      <w:numFmt w:val="lowerLetter"/>
      <w:lvlText w:val="%2)"/>
      <w:lvlJc w:val="left"/>
      <w:pPr>
        <w:ind w:left="1760" w:hanging="420"/>
      </w:pPr>
      <w:rPr>
        <w:rFonts w:cs="Times New Roman"/>
      </w:rPr>
    </w:lvl>
    <w:lvl w:ilvl="2" w:tplc="0409001B" w:tentative="1">
      <w:start w:val="1"/>
      <w:numFmt w:val="lowerRoman"/>
      <w:lvlText w:val="%3."/>
      <w:lvlJc w:val="right"/>
      <w:pPr>
        <w:ind w:left="2180" w:hanging="420"/>
      </w:pPr>
      <w:rPr>
        <w:rFonts w:cs="Times New Roman"/>
      </w:rPr>
    </w:lvl>
    <w:lvl w:ilvl="3" w:tplc="0409000F" w:tentative="1">
      <w:start w:val="1"/>
      <w:numFmt w:val="decimal"/>
      <w:lvlText w:val="%4."/>
      <w:lvlJc w:val="left"/>
      <w:pPr>
        <w:ind w:left="2600" w:hanging="420"/>
      </w:pPr>
      <w:rPr>
        <w:rFonts w:cs="Times New Roman"/>
      </w:rPr>
    </w:lvl>
    <w:lvl w:ilvl="4" w:tplc="04090019" w:tentative="1">
      <w:start w:val="1"/>
      <w:numFmt w:val="lowerLetter"/>
      <w:lvlText w:val="%5)"/>
      <w:lvlJc w:val="left"/>
      <w:pPr>
        <w:ind w:left="3020" w:hanging="420"/>
      </w:pPr>
      <w:rPr>
        <w:rFonts w:cs="Times New Roman"/>
      </w:rPr>
    </w:lvl>
    <w:lvl w:ilvl="5" w:tplc="0409001B" w:tentative="1">
      <w:start w:val="1"/>
      <w:numFmt w:val="lowerRoman"/>
      <w:lvlText w:val="%6."/>
      <w:lvlJc w:val="right"/>
      <w:pPr>
        <w:ind w:left="3440" w:hanging="420"/>
      </w:pPr>
      <w:rPr>
        <w:rFonts w:cs="Times New Roman"/>
      </w:rPr>
    </w:lvl>
    <w:lvl w:ilvl="6" w:tplc="0409000F" w:tentative="1">
      <w:start w:val="1"/>
      <w:numFmt w:val="decimal"/>
      <w:lvlText w:val="%7."/>
      <w:lvlJc w:val="left"/>
      <w:pPr>
        <w:ind w:left="3860" w:hanging="420"/>
      </w:pPr>
      <w:rPr>
        <w:rFonts w:cs="Times New Roman"/>
      </w:rPr>
    </w:lvl>
    <w:lvl w:ilvl="7" w:tplc="04090019" w:tentative="1">
      <w:start w:val="1"/>
      <w:numFmt w:val="lowerLetter"/>
      <w:lvlText w:val="%8)"/>
      <w:lvlJc w:val="left"/>
      <w:pPr>
        <w:ind w:left="4280" w:hanging="420"/>
      </w:pPr>
      <w:rPr>
        <w:rFonts w:cs="Times New Roman"/>
      </w:rPr>
    </w:lvl>
    <w:lvl w:ilvl="8" w:tplc="0409001B" w:tentative="1">
      <w:start w:val="1"/>
      <w:numFmt w:val="lowerRoman"/>
      <w:lvlText w:val="%9."/>
      <w:lvlJc w:val="right"/>
      <w:pPr>
        <w:ind w:left="4700" w:hanging="420"/>
      </w:pPr>
      <w:rPr>
        <w:rFonts w:cs="Times New Roman"/>
      </w:rPr>
    </w:lvl>
  </w:abstractNum>
  <w:abstractNum w:abstractNumId="6">
    <w:nsid w:val="248C351E"/>
    <w:multiLevelType w:val="hybridMultilevel"/>
    <w:tmpl w:val="16F8A26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4CB31AA"/>
    <w:multiLevelType w:val="hybridMultilevel"/>
    <w:tmpl w:val="146AAE96"/>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1DA37B4"/>
    <w:multiLevelType w:val="hybridMultilevel"/>
    <w:tmpl w:val="42D2F26C"/>
    <w:lvl w:ilvl="0" w:tplc="74D22058">
      <w:start w:val="1"/>
      <w:numFmt w:val="decimal"/>
      <w:lvlText w:val="%1．"/>
      <w:lvlJc w:val="left"/>
      <w:pPr>
        <w:ind w:left="2465" w:hanging="690"/>
      </w:pPr>
      <w:rPr>
        <w:rFonts w:cs="Times New Roman" w:hint="default"/>
      </w:rPr>
    </w:lvl>
    <w:lvl w:ilvl="1" w:tplc="04090019" w:tentative="1">
      <w:start w:val="1"/>
      <w:numFmt w:val="lowerLetter"/>
      <w:lvlText w:val="%2)"/>
      <w:lvlJc w:val="left"/>
      <w:pPr>
        <w:ind w:left="1695" w:hanging="420"/>
      </w:pPr>
      <w:rPr>
        <w:rFonts w:cs="Times New Roman"/>
      </w:rPr>
    </w:lvl>
    <w:lvl w:ilvl="2" w:tplc="0409001B" w:tentative="1">
      <w:start w:val="1"/>
      <w:numFmt w:val="lowerRoman"/>
      <w:lvlText w:val="%3."/>
      <w:lvlJc w:val="righ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9" w:tentative="1">
      <w:start w:val="1"/>
      <w:numFmt w:val="lowerLetter"/>
      <w:lvlText w:val="%5)"/>
      <w:lvlJc w:val="left"/>
      <w:pPr>
        <w:ind w:left="2955" w:hanging="420"/>
      </w:pPr>
      <w:rPr>
        <w:rFonts w:cs="Times New Roman"/>
      </w:rPr>
    </w:lvl>
    <w:lvl w:ilvl="5" w:tplc="0409001B" w:tentative="1">
      <w:start w:val="1"/>
      <w:numFmt w:val="lowerRoman"/>
      <w:lvlText w:val="%6."/>
      <w:lvlJc w:val="righ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9" w:tentative="1">
      <w:start w:val="1"/>
      <w:numFmt w:val="lowerLetter"/>
      <w:lvlText w:val="%8)"/>
      <w:lvlJc w:val="left"/>
      <w:pPr>
        <w:ind w:left="4215" w:hanging="420"/>
      </w:pPr>
      <w:rPr>
        <w:rFonts w:cs="Times New Roman"/>
      </w:rPr>
    </w:lvl>
    <w:lvl w:ilvl="8" w:tplc="0409001B" w:tentative="1">
      <w:start w:val="1"/>
      <w:numFmt w:val="lowerRoman"/>
      <w:lvlText w:val="%9."/>
      <w:lvlJc w:val="right"/>
      <w:pPr>
        <w:ind w:left="4635" w:hanging="420"/>
      </w:pPr>
      <w:rPr>
        <w:rFonts w:cs="Times New Roman"/>
      </w:rPr>
    </w:lvl>
  </w:abstractNum>
  <w:abstractNum w:abstractNumId="9">
    <w:nsid w:val="320B028D"/>
    <w:multiLevelType w:val="hybridMultilevel"/>
    <w:tmpl w:val="F0A47E6E"/>
    <w:lvl w:ilvl="0" w:tplc="70088082">
      <w:start w:val="4"/>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740"/>
        </w:tabs>
        <w:ind w:left="1740" w:hanging="420"/>
      </w:pPr>
      <w:rPr>
        <w:rFonts w:cs="Times New Roman"/>
      </w:rPr>
    </w:lvl>
    <w:lvl w:ilvl="2" w:tplc="E8C0D108">
      <w:start w:val="6"/>
      <w:numFmt w:val="decimal"/>
      <w:lvlText w:val="%3、"/>
      <w:lvlJc w:val="left"/>
      <w:pPr>
        <w:tabs>
          <w:tab w:val="num" w:pos="2460"/>
        </w:tabs>
        <w:ind w:left="2460" w:hanging="720"/>
      </w:pPr>
      <w:rPr>
        <w:rFonts w:cs="Times New Roman" w:hint="default"/>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10">
    <w:nsid w:val="328F5014"/>
    <w:multiLevelType w:val="hybridMultilevel"/>
    <w:tmpl w:val="22A8C812"/>
    <w:lvl w:ilvl="0" w:tplc="4CE8E2FA">
      <w:start w:val="1"/>
      <w:numFmt w:val="japaneseCounting"/>
      <w:lvlText w:val="%1、"/>
      <w:lvlJc w:val="left"/>
      <w:pPr>
        <w:tabs>
          <w:tab w:val="num" w:pos="1080"/>
        </w:tabs>
        <w:ind w:left="1080" w:hanging="720"/>
      </w:pPr>
      <w:rPr>
        <w:rFonts w:cs="Times New Roman" w:hint="default"/>
      </w:rPr>
    </w:lvl>
    <w:lvl w:ilvl="1" w:tplc="0342756E">
      <w:start w:val="1"/>
      <w:numFmt w:val="japaneseCounting"/>
      <w:lvlText w:val="（%2）"/>
      <w:lvlJc w:val="left"/>
      <w:pPr>
        <w:tabs>
          <w:tab w:val="num" w:pos="1500"/>
        </w:tabs>
        <w:ind w:left="1500" w:hanging="720"/>
      </w:pPr>
      <w:rPr>
        <w:rFonts w:cs="Times New Roman" w:hint="default"/>
      </w:rPr>
    </w:lvl>
    <w:lvl w:ilvl="2" w:tplc="0409001B">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1">
    <w:nsid w:val="38776BD3"/>
    <w:multiLevelType w:val="hybridMultilevel"/>
    <w:tmpl w:val="8D462CF6"/>
    <w:lvl w:ilvl="0" w:tplc="0409000F">
      <w:start w:val="1"/>
      <w:numFmt w:val="decimal"/>
      <w:lvlText w:val="%1."/>
      <w:lvlJc w:val="left"/>
      <w:pPr>
        <w:ind w:left="960" w:hanging="420"/>
      </w:pPr>
      <w:rPr>
        <w:rFonts w:cs="Times New Roman"/>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2">
    <w:nsid w:val="3CB95695"/>
    <w:multiLevelType w:val="hybridMultilevel"/>
    <w:tmpl w:val="9A5E9504"/>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E615D32"/>
    <w:multiLevelType w:val="hybridMultilevel"/>
    <w:tmpl w:val="25C68CB8"/>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07877B6"/>
    <w:multiLevelType w:val="hybridMultilevel"/>
    <w:tmpl w:val="9BCA2114"/>
    <w:lvl w:ilvl="0" w:tplc="D1321A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5">
    <w:nsid w:val="40F5262F"/>
    <w:multiLevelType w:val="hybridMultilevel"/>
    <w:tmpl w:val="8626BFC8"/>
    <w:lvl w:ilvl="0" w:tplc="04090011">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6">
    <w:nsid w:val="422D09DF"/>
    <w:multiLevelType w:val="hybridMultilevel"/>
    <w:tmpl w:val="735856FE"/>
    <w:lvl w:ilvl="0" w:tplc="B43A9C16">
      <w:start w:val="1"/>
      <w:numFmt w:val="decimal"/>
      <w:lvlText w:val="%1．"/>
      <w:lvlJc w:val="left"/>
      <w:pPr>
        <w:ind w:left="900" w:hanging="36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7">
    <w:nsid w:val="4278403F"/>
    <w:multiLevelType w:val="hybridMultilevel"/>
    <w:tmpl w:val="D0861CB8"/>
    <w:lvl w:ilvl="0" w:tplc="04090019">
      <w:start w:val="1"/>
      <w:numFmt w:val="lowerLetter"/>
      <w:lvlText w:val="%1)"/>
      <w:lvlJc w:val="left"/>
      <w:pPr>
        <w:tabs>
          <w:tab w:val="num" w:pos="779"/>
        </w:tabs>
        <w:ind w:left="779" w:hanging="420"/>
      </w:pPr>
      <w:rPr>
        <w:rFonts w:cs="Times New Roman"/>
      </w:rPr>
    </w:lvl>
    <w:lvl w:ilvl="1" w:tplc="04090019" w:tentative="1">
      <w:start w:val="1"/>
      <w:numFmt w:val="lowerLetter"/>
      <w:lvlText w:val="%2)"/>
      <w:lvlJc w:val="left"/>
      <w:pPr>
        <w:tabs>
          <w:tab w:val="num" w:pos="1199"/>
        </w:tabs>
        <w:ind w:left="1199" w:hanging="420"/>
      </w:pPr>
      <w:rPr>
        <w:rFonts w:cs="Times New Roman"/>
      </w:rPr>
    </w:lvl>
    <w:lvl w:ilvl="2" w:tplc="0409001B" w:tentative="1">
      <w:start w:val="1"/>
      <w:numFmt w:val="lowerRoman"/>
      <w:lvlText w:val="%3."/>
      <w:lvlJc w:val="right"/>
      <w:pPr>
        <w:tabs>
          <w:tab w:val="num" w:pos="1619"/>
        </w:tabs>
        <w:ind w:left="1619" w:hanging="420"/>
      </w:pPr>
      <w:rPr>
        <w:rFonts w:cs="Times New Roman"/>
      </w:rPr>
    </w:lvl>
    <w:lvl w:ilvl="3" w:tplc="0409000F" w:tentative="1">
      <w:start w:val="1"/>
      <w:numFmt w:val="decimal"/>
      <w:lvlText w:val="%4."/>
      <w:lvlJc w:val="left"/>
      <w:pPr>
        <w:tabs>
          <w:tab w:val="num" w:pos="2039"/>
        </w:tabs>
        <w:ind w:left="2039" w:hanging="420"/>
      </w:pPr>
      <w:rPr>
        <w:rFonts w:cs="Times New Roman"/>
      </w:rPr>
    </w:lvl>
    <w:lvl w:ilvl="4" w:tplc="04090019" w:tentative="1">
      <w:start w:val="1"/>
      <w:numFmt w:val="lowerLetter"/>
      <w:lvlText w:val="%5)"/>
      <w:lvlJc w:val="left"/>
      <w:pPr>
        <w:tabs>
          <w:tab w:val="num" w:pos="2459"/>
        </w:tabs>
        <w:ind w:left="2459" w:hanging="420"/>
      </w:pPr>
      <w:rPr>
        <w:rFonts w:cs="Times New Roman"/>
      </w:rPr>
    </w:lvl>
    <w:lvl w:ilvl="5" w:tplc="0409001B" w:tentative="1">
      <w:start w:val="1"/>
      <w:numFmt w:val="lowerRoman"/>
      <w:lvlText w:val="%6."/>
      <w:lvlJc w:val="right"/>
      <w:pPr>
        <w:tabs>
          <w:tab w:val="num" w:pos="2879"/>
        </w:tabs>
        <w:ind w:left="2879" w:hanging="420"/>
      </w:pPr>
      <w:rPr>
        <w:rFonts w:cs="Times New Roman"/>
      </w:rPr>
    </w:lvl>
    <w:lvl w:ilvl="6" w:tplc="0409000F" w:tentative="1">
      <w:start w:val="1"/>
      <w:numFmt w:val="decimal"/>
      <w:lvlText w:val="%7."/>
      <w:lvlJc w:val="left"/>
      <w:pPr>
        <w:tabs>
          <w:tab w:val="num" w:pos="3299"/>
        </w:tabs>
        <w:ind w:left="3299" w:hanging="420"/>
      </w:pPr>
      <w:rPr>
        <w:rFonts w:cs="Times New Roman"/>
      </w:rPr>
    </w:lvl>
    <w:lvl w:ilvl="7" w:tplc="04090019" w:tentative="1">
      <w:start w:val="1"/>
      <w:numFmt w:val="lowerLetter"/>
      <w:lvlText w:val="%8)"/>
      <w:lvlJc w:val="left"/>
      <w:pPr>
        <w:tabs>
          <w:tab w:val="num" w:pos="3719"/>
        </w:tabs>
        <w:ind w:left="3719" w:hanging="420"/>
      </w:pPr>
      <w:rPr>
        <w:rFonts w:cs="Times New Roman"/>
      </w:rPr>
    </w:lvl>
    <w:lvl w:ilvl="8" w:tplc="0409001B" w:tentative="1">
      <w:start w:val="1"/>
      <w:numFmt w:val="lowerRoman"/>
      <w:lvlText w:val="%9."/>
      <w:lvlJc w:val="right"/>
      <w:pPr>
        <w:tabs>
          <w:tab w:val="num" w:pos="4139"/>
        </w:tabs>
        <w:ind w:left="4139" w:hanging="420"/>
      </w:pPr>
      <w:rPr>
        <w:rFonts w:cs="Times New Roman"/>
      </w:rPr>
    </w:lvl>
  </w:abstractNum>
  <w:abstractNum w:abstractNumId="18">
    <w:nsid w:val="42AA4882"/>
    <w:multiLevelType w:val="hybridMultilevel"/>
    <w:tmpl w:val="0D98DA62"/>
    <w:lvl w:ilvl="0" w:tplc="17B01752">
      <w:start w:val="5"/>
      <w:numFmt w:val="decimal"/>
      <w:lvlText w:val="%1．"/>
      <w:lvlJc w:val="left"/>
      <w:pPr>
        <w:ind w:left="929" w:hanging="360"/>
      </w:pPr>
      <w:rPr>
        <w:rFonts w:cs="Times New Roman" w:hint="default"/>
      </w:rPr>
    </w:lvl>
    <w:lvl w:ilvl="1" w:tplc="04090019" w:tentative="1">
      <w:start w:val="1"/>
      <w:numFmt w:val="lowerLetter"/>
      <w:lvlText w:val="%2)"/>
      <w:lvlJc w:val="left"/>
      <w:pPr>
        <w:ind w:left="1409" w:hanging="420"/>
      </w:pPr>
      <w:rPr>
        <w:rFonts w:cs="Times New Roman"/>
      </w:rPr>
    </w:lvl>
    <w:lvl w:ilvl="2" w:tplc="0409001B" w:tentative="1">
      <w:start w:val="1"/>
      <w:numFmt w:val="lowerRoman"/>
      <w:lvlText w:val="%3."/>
      <w:lvlJc w:val="righ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9" w:tentative="1">
      <w:start w:val="1"/>
      <w:numFmt w:val="lowerLetter"/>
      <w:lvlText w:val="%5)"/>
      <w:lvlJc w:val="left"/>
      <w:pPr>
        <w:ind w:left="2669" w:hanging="420"/>
      </w:pPr>
      <w:rPr>
        <w:rFonts w:cs="Times New Roman"/>
      </w:rPr>
    </w:lvl>
    <w:lvl w:ilvl="5" w:tplc="0409001B" w:tentative="1">
      <w:start w:val="1"/>
      <w:numFmt w:val="lowerRoman"/>
      <w:lvlText w:val="%6."/>
      <w:lvlJc w:val="righ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9" w:tentative="1">
      <w:start w:val="1"/>
      <w:numFmt w:val="lowerLetter"/>
      <w:lvlText w:val="%8)"/>
      <w:lvlJc w:val="left"/>
      <w:pPr>
        <w:ind w:left="3929" w:hanging="420"/>
      </w:pPr>
      <w:rPr>
        <w:rFonts w:cs="Times New Roman"/>
      </w:rPr>
    </w:lvl>
    <w:lvl w:ilvl="8" w:tplc="0409001B" w:tentative="1">
      <w:start w:val="1"/>
      <w:numFmt w:val="lowerRoman"/>
      <w:lvlText w:val="%9."/>
      <w:lvlJc w:val="right"/>
      <w:pPr>
        <w:ind w:left="4349" w:hanging="420"/>
      </w:pPr>
      <w:rPr>
        <w:rFonts w:cs="Times New Roman"/>
      </w:rPr>
    </w:lvl>
  </w:abstractNum>
  <w:abstractNum w:abstractNumId="19">
    <w:nsid w:val="54EA67F8"/>
    <w:multiLevelType w:val="hybridMultilevel"/>
    <w:tmpl w:val="89E0D2BE"/>
    <w:lvl w:ilvl="0" w:tplc="6C1877D4">
      <w:start w:val="6"/>
      <w:numFmt w:val="decimal"/>
      <w:lvlText w:val="%1．"/>
      <w:lvlJc w:val="left"/>
      <w:pPr>
        <w:ind w:left="1289" w:hanging="720"/>
      </w:pPr>
      <w:rPr>
        <w:rFonts w:cs="Times New Roman" w:hint="default"/>
      </w:rPr>
    </w:lvl>
    <w:lvl w:ilvl="1" w:tplc="04090019" w:tentative="1">
      <w:start w:val="1"/>
      <w:numFmt w:val="lowerLetter"/>
      <w:lvlText w:val="%2)"/>
      <w:lvlJc w:val="left"/>
      <w:pPr>
        <w:ind w:left="1409" w:hanging="420"/>
      </w:pPr>
      <w:rPr>
        <w:rFonts w:cs="Times New Roman"/>
      </w:rPr>
    </w:lvl>
    <w:lvl w:ilvl="2" w:tplc="0409001B" w:tentative="1">
      <w:start w:val="1"/>
      <w:numFmt w:val="lowerRoman"/>
      <w:lvlText w:val="%3."/>
      <w:lvlJc w:val="righ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9" w:tentative="1">
      <w:start w:val="1"/>
      <w:numFmt w:val="lowerLetter"/>
      <w:lvlText w:val="%5)"/>
      <w:lvlJc w:val="left"/>
      <w:pPr>
        <w:ind w:left="2669" w:hanging="420"/>
      </w:pPr>
      <w:rPr>
        <w:rFonts w:cs="Times New Roman"/>
      </w:rPr>
    </w:lvl>
    <w:lvl w:ilvl="5" w:tplc="0409001B" w:tentative="1">
      <w:start w:val="1"/>
      <w:numFmt w:val="lowerRoman"/>
      <w:lvlText w:val="%6."/>
      <w:lvlJc w:val="righ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9" w:tentative="1">
      <w:start w:val="1"/>
      <w:numFmt w:val="lowerLetter"/>
      <w:lvlText w:val="%8)"/>
      <w:lvlJc w:val="left"/>
      <w:pPr>
        <w:ind w:left="3929" w:hanging="420"/>
      </w:pPr>
      <w:rPr>
        <w:rFonts w:cs="Times New Roman"/>
      </w:rPr>
    </w:lvl>
    <w:lvl w:ilvl="8" w:tplc="0409001B" w:tentative="1">
      <w:start w:val="1"/>
      <w:numFmt w:val="lowerRoman"/>
      <w:lvlText w:val="%9."/>
      <w:lvlJc w:val="right"/>
      <w:pPr>
        <w:ind w:left="4349" w:hanging="420"/>
      </w:pPr>
      <w:rPr>
        <w:rFonts w:cs="Times New Roman"/>
      </w:rPr>
    </w:lvl>
  </w:abstractNum>
  <w:abstractNum w:abstractNumId="20">
    <w:nsid w:val="589874FE"/>
    <w:multiLevelType w:val="hybridMultilevel"/>
    <w:tmpl w:val="8E1E9954"/>
    <w:lvl w:ilvl="0" w:tplc="74D22058">
      <w:start w:val="1"/>
      <w:numFmt w:val="decimal"/>
      <w:lvlText w:val="%1．"/>
      <w:lvlJc w:val="left"/>
      <w:pPr>
        <w:ind w:left="1610" w:hanging="690"/>
      </w:pPr>
      <w:rPr>
        <w:rFonts w:cs="Times New Roman" w:hint="default"/>
      </w:rPr>
    </w:lvl>
    <w:lvl w:ilvl="1" w:tplc="A7AAB788">
      <w:start w:val="1"/>
      <w:numFmt w:val="decimal"/>
      <w:lvlText w:val="（%2）"/>
      <w:lvlJc w:val="left"/>
      <w:pPr>
        <w:ind w:left="2060" w:hanging="720"/>
      </w:pPr>
      <w:rPr>
        <w:rFonts w:cs="Times New Roman" w:hint="default"/>
      </w:rPr>
    </w:lvl>
    <w:lvl w:ilvl="2" w:tplc="0409001B" w:tentative="1">
      <w:start w:val="1"/>
      <w:numFmt w:val="lowerRoman"/>
      <w:lvlText w:val="%3."/>
      <w:lvlJc w:val="right"/>
      <w:pPr>
        <w:ind w:left="2180" w:hanging="420"/>
      </w:pPr>
      <w:rPr>
        <w:rFonts w:cs="Times New Roman"/>
      </w:rPr>
    </w:lvl>
    <w:lvl w:ilvl="3" w:tplc="0409000F" w:tentative="1">
      <w:start w:val="1"/>
      <w:numFmt w:val="decimal"/>
      <w:lvlText w:val="%4."/>
      <w:lvlJc w:val="left"/>
      <w:pPr>
        <w:ind w:left="2600" w:hanging="420"/>
      </w:pPr>
      <w:rPr>
        <w:rFonts w:cs="Times New Roman"/>
      </w:rPr>
    </w:lvl>
    <w:lvl w:ilvl="4" w:tplc="04090019" w:tentative="1">
      <w:start w:val="1"/>
      <w:numFmt w:val="lowerLetter"/>
      <w:lvlText w:val="%5)"/>
      <w:lvlJc w:val="left"/>
      <w:pPr>
        <w:ind w:left="3020" w:hanging="420"/>
      </w:pPr>
      <w:rPr>
        <w:rFonts w:cs="Times New Roman"/>
      </w:rPr>
    </w:lvl>
    <w:lvl w:ilvl="5" w:tplc="0409001B" w:tentative="1">
      <w:start w:val="1"/>
      <w:numFmt w:val="lowerRoman"/>
      <w:lvlText w:val="%6."/>
      <w:lvlJc w:val="right"/>
      <w:pPr>
        <w:ind w:left="3440" w:hanging="420"/>
      </w:pPr>
      <w:rPr>
        <w:rFonts w:cs="Times New Roman"/>
      </w:rPr>
    </w:lvl>
    <w:lvl w:ilvl="6" w:tplc="0409000F" w:tentative="1">
      <w:start w:val="1"/>
      <w:numFmt w:val="decimal"/>
      <w:lvlText w:val="%7."/>
      <w:lvlJc w:val="left"/>
      <w:pPr>
        <w:ind w:left="3860" w:hanging="420"/>
      </w:pPr>
      <w:rPr>
        <w:rFonts w:cs="Times New Roman"/>
      </w:rPr>
    </w:lvl>
    <w:lvl w:ilvl="7" w:tplc="04090019" w:tentative="1">
      <w:start w:val="1"/>
      <w:numFmt w:val="lowerLetter"/>
      <w:lvlText w:val="%8)"/>
      <w:lvlJc w:val="left"/>
      <w:pPr>
        <w:ind w:left="4280" w:hanging="420"/>
      </w:pPr>
      <w:rPr>
        <w:rFonts w:cs="Times New Roman"/>
      </w:rPr>
    </w:lvl>
    <w:lvl w:ilvl="8" w:tplc="0409001B" w:tentative="1">
      <w:start w:val="1"/>
      <w:numFmt w:val="lowerRoman"/>
      <w:lvlText w:val="%9."/>
      <w:lvlJc w:val="right"/>
      <w:pPr>
        <w:ind w:left="4700" w:hanging="420"/>
      </w:pPr>
      <w:rPr>
        <w:rFonts w:cs="Times New Roman"/>
      </w:rPr>
    </w:lvl>
  </w:abstractNum>
  <w:abstractNum w:abstractNumId="21">
    <w:nsid w:val="59DD3107"/>
    <w:multiLevelType w:val="hybridMultilevel"/>
    <w:tmpl w:val="2176013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0C11AB8"/>
    <w:multiLevelType w:val="hybridMultilevel"/>
    <w:tmpl w:val="6CC0659A"/>
    <w:lvl w:ilvl="0" w:tplc="04090019">
      <w:start w:val="1"/>
      <w:numFmt w:val="lowerLetter"/>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63D117AC"/>
    <w:multiLevelType w:val="hybridMultilevel"/>
    <w:tmpl w:val="A33E25D0"/>
    <w:lvl w:ilvl="0" w:tplc="04090011">
      <w:start w:val="1"/>
      <w:numFmt w:val="decimal"/>
      <w:lvlText w:val="%1)"/>
      <w:lvlJc w:val="left"/>
      <w:pPr>
        <w:ind w:left="1485" w:hanging="420"/>
      </w:pPr>
      <w:rPr>
        <w:rFonts w:cs="Times New Roman"/>
      </w:rPr>
    </w:lvl>
    <w:lvl w:ilvl="1" w:tplc="04090019">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24">
    <w:nsid w:val="70460A26"/>
    <w:multiLevelType w:val="hybridMultilevel"/>
    <w:tmpl w:val="0B809D2C"/>
    <w:lvl w:ilvl="0" w:tplc="04090011">
      <w:start w:val="1"/>
      <w:numFmt w:val="decimal"/>
      <w:lvlText w:val="%1)"/>
      <w:lvlJc w:val="left"/>
      <w:pPr>
        <w:ind w:left="1499" w:hanging="420"/>
      </w:pPr>
      <w:rPr>
        <w:rFonts w:cs="Times New Roman"/>
      </w:rPr>
    </w:lvl>
    <w:lvl w:ilvl="1" w:tplc="04090019" w:tentative="1">
      <w:start w:val="1"/>
      <w:numFmt w:val="lowerLetter"/>
      <w:lvlText w:val="%2)"/>
      <w:lvlJc w:val="left"/>
      <w:pPr>
        <w:ind w:left="1919" w:hanging="420"/>
      </w:pPr>
      <w:rPr>
        <w:rFonts w:cs="Times New Roman"/>
      </w:rPr>
    </w:lvl>
    <w:lvl w:ilvl="2" w:tplc="0409001B" w:tentative="1">
      <w:start w:val="1"/>
      <w:numFmt w:val="lowerRoman"/>
      <w:lvlText w:val="%3."/>
      <w:lvlJc w:val="right"/>
      <w:pPr>
        <w:ind w:left="2339" w:hanging="420"/>
      </w:pPr>
      <w:rPr>
        <w:rFonts w:cs="Times New Roman"/>
      </w:rPr>
    </w:lvl>
    <w:lvl w:ilvl="3" w:tplc="0409000F" w:tentative="1">
      <w:start w:val="1"/>
      <w:numFmt w:val="decimal"/>
      <w:lvlText w:val="%4."/>
      <w:lvlJc w:val="left"/>
      <w:pPr>
        <w:ind w:left="2759" w:hanging="420"/>
      </w:pPr>
      <w:rPr>
        <w:rFonts w:cs="Times New Roman"/>
      </w:rPr>
    </w:lvl>
    <w:lvl w:ilvl="4" w:tplc="04090019" w:tentative="1">
      <w:start w:val="1"/>
      <w:numFmt w:val="lowerLetter"/>
      <w:lvlText w:val="%5)"/>
      <w:lvlJc w:val="left"/>
      <w:pPr>
        <w:ind w:left="3179" w:hanging="420"/>
      </w:pPr>
      <w:rPr>
        <w:rFonts w:cs="Times New Roman"/>
      </w:rPr>
    </w:lvl>
    <w:lvl w:ilvl="5" w:tplc="0409001B" w:tentative="1">
      <w:start w:val="1"/>
      <w:numFmt w:val="lowerRoman"/>
      <w:lvlText w:val="%6."/>
      <w:lvlJc w:val="right"/>
      <w:pPr>
        <w:ind w:left="3599" w:hanging="420"/>
      </w:pPr>
      <w:rPr>
        <w:rFonts w:cs="Times New Roman"/>
      </w:rPr>
    </w:lvl>
    <w:lvl w:ilvl="6" w:tplc="0409000F" w:tentative="1">
      <w:start w:val="1"/>
      <w:numFmt w:val="decimal"/>
      <w:lvlText w:val="%7."/>
      <w:lvlJc w:val="left"/>
      <w:pPr>
        <w:ind w:left="4019" w:hanging="420"/>
      </w:pPr>
      <w:rPr>
        <w:rFonts w:cs="Times New Roman"/>
      </w:rPr>
    </w:lvl>
    <w:lvl w:ilvl="7" w:tplc="04090019" w:tentative="1">
      <w:start w:val="1"/>
      <w:numFmt w:val="lowerLetter"/>
      <w:lvlText w:val="%8)"/>
      <w:lvlJc w:val="left"/>
      <w:pPr>
        <w:ind w:left="4439" w:hanging="420"/>
      </w:pPr>
      <w:rPr>
        <w:rFonts w:cs="Times New Roman"/>
      </w:rPr>
    </w:lvl>
    <w:lvl w:ilvl="8" w:tplc="0409001B" w:tentative="1">
      <w:start w:val="1"/>
      <w:numFmt w:val="lowerRoman"/>
      <w:lvlText w:val="%9."/>
      <w:lvlJc w:val="right"/>
      <w:pPr>
        <w:ind w:left="4859" w:hanging="420"/>
      </w:pPr>
      <w:rPr>
        <w:rFonts w:cs="Times New Roman"/>
      </w:rPr>
    </w:lvl>
  </w:abstractNum>
  <w:abstractNum w:abstractNumId="25">
    <w:nsid w:val="70967475"/>
    <w:multiLevelType w:val="hybridMultilevel"/>
    <w:tmpl w:val="F3FCBE76"/>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3C21788"/>
    <w:multiLevelType w:val="hybridMultilevel"/>
    <w:tmpl w:val="C36EDFEC"/>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nsid w:val="753B264F"/>
    <w:multiLevelType w:val="hybridMultilevel"/>
    <w:tmpl w:val="B62415EC"/>
    <w:lvl w:ilvl="0" w:tplc="B43A9C16">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54B18A1"/>
    <w:multiLevelType w:val="hybridMultilevel"/>
    <w:tmpl w:val="0708280C"/>
    <w:lvl w:ilvl="0" w:tplc="AFA00E54">
      <w:start w:val="6"/>
      <w:numFmt w:val="decimal"/>
      <w:lvlText w:val="%1、"/>
      <w:lvlJc w:val="left"/>
      <w:pPr>
        <w:ind w:left="360" w:hanging="360"/>
      </w:pPr>
      <w:rPr>
        <w:rFonts w:cs="Times New Roman" w:hint="default"/>
      </w:rPr>
    </w:lvl>
    <w:lvl w:ilvl="1" w:tplc="DA547AE4">
      <w:start w:val="1"/>
      <w:numFmt w:val="decimal"/>
      <w:lvlText w:val="%2．"/>
      <w:lvlJc w:val="left"/>
      <w:pPr>
        <w:ind w:left="780" w:hanging="360"/>
      </w:pPr>
      <w:rPr>
        <w:rFonts w:cs="Times New Roman" w:hint="default"/>
      </w:rPr>
    </w:lvl>
    <w:lvl w:ilvl="2" w:tplc="C2E6AD04">
      <w:start w:val="1"/>
      <w:numFmt w:val="decimal"/>
      <w:lvlText w:val="%3）"/>
      <w:lvlJc w:val="left"/>
      <w:pPr>
        <w:ind w:left="1200" w:hanging="360"/>
      </w:pPr>
      <w:rPr>
        <w:rFonts w:ascii="Calibri" w:hAnsi="Calibri" w:cs="Times New Roman" w:hint="default"/>
        <w:color w:val="000000"/>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7926CD6"/>
    <w:multiLevelType w:val="hybridMultilevel"/>
    <w:tmpl w:val="8B4C4982"/>
    <w:lvl w:ilvl="0" w:tplc="076AD2C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9"/>
  </w:num>
  <w:num w:numId="2">
    <w:abstractNumId w:val="1"/>
  </w:num>
  <w:num w:numId="3">
    <w:abstractNumId w:val="9"/>
  </w:num>
  <w:num w:numId="4">
    <w:abstractNumId w:val="22"/>
  </w:num>
  <w:num w:numId="5">
    <w:abstractNumId w:val="17"/>
  </w:num>
  <w:num w:numId="6">
    <w:abstractNumId w:val="4"/>
  </w:num>
  <w:num w:numId="7">
    <w:abstractNumId w:val="2"/>
  </w:num>
  <w:num w:numId="8">
    <w:abstractNumId w:val="14"/>
  </w:num>
  <w:num w:numId="9">
    <w:abstractNumId w:val="0"/>
  </w:num>
  <w:num w:numId="10">
    <w:abstractNumId w:val="10"/>
  </w:num>
  <w:num w:numId="11">
    <w:abstractNumId w:val="19"/>
  </w:num>
  <w:num w:numId="12">
    <w:abstractNumId w:val="18"/>
  </w:num>
  <w:num w:numId="13">
    <w:abstractNumId w:val="28"/>
  </w:num>
  <w:num w:numId="14">
    <w:abstractNumId w:val="15"/>
  </w:num>
  <w:num w:numId="15">
    <w:abstractNumId w:val="11"/>
  </w:num>
  <w:num w:numId="16">
    <w:abstractNumId w:val="16"/>
  </w:num>
  <w:num w:numId="17">
    <w:abstractNumId w:val="5"/>
  </w:num>
  <w:num w:numId="18">
    <w:abstractNumId w:val="20"/>
  </w:num>
  <w:num w:numId="19">
    <w:abstractNumId w:val="8"/>
  </w:num>
  <w:num w:numId="20">
    <w:abstractNumId w:val="23"/>
  </w:num>
  <w:num w:numId="21">
    <w:abstractNumId w:val="24"/>
  </w:num>
  <w:num w:numId="22">
    <w:abstractNumId w:val="6"/>
  </w:num>
  <w:num w:numId="23">
    <w:abstractNumId w:val="7"/>
  </w:num>
  <w:num w:numId="24">
    <w:abstractNumId w:val="21"/>
  </w:num>
  <w:num w:numId="25">
    <w:abstractNumId w:val="3"/>
  </w:num>
  <w:num w:numId="26">
    <w:abstractNumId w:val="13"/>
  </w:num>
  <w:num w:numId="27">
    <w:abstractNumId w:val="26"/>
  </w:num>
  <w:num w:numId="28">
    <w:abstractNumId w:val="12"/>
  </w:num>
  <w:num w:numId="29">
    <w:abstractNumId w:val="2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6C9"/>
    <w:rsid w:val="0000452C"/>
    <w:rsid w:val="00011FEF"/>
    <w:rsid w:val="00013925"/>
    <w:rsid w:val="00031E53"/>
    <w:rsid w:val="000446DA"/>
    <w:rsid w:val="00050BA2"/>
    <w:rsid w:val="00074035"/>
    <w:rsid w:val="00097BFD"/>
    <w:rsid w:val="000A53E1"/>
    <w:rsid w:val="000B0252"/>
    <w:rsid w:val="000C528B"/>
    <w:rsid w:val="000C686C"/>
    <w:rsid w:val="000E3842"/>
    <w:rsid w:val="000E782C"/>
    <w:rsid w:val="000F7AC9"/>
    <w:rsid w:val="0011297E"/>
    <w:rsid w:val="001358E2"/>
    <w:rsid w:val="00136CF9"/>
    <w:rsid w:val="001665CC"/>
    <w:rsid w:val="00177B4A"/>
    <w:rsid w:val="001A0FA6"/>
    <w:rsid w:val="001A12B2"/>
    <w:rsid w:val="001B6659"/>
    <w:rsid w:val="001D0CA0"/>
    <w:rsid w:val="001D30AB"/>
    <w:rsid w:val="001D3519"/>
    <w:rsid w:val="001D411E"/>
    <w:rsid w:val="001D51A8"/>
    <w:rsid w:val="001D6283"/>
    <w:rsid w:val="001E6B10"/>
    <w:rsid w:val="001F7E28"/>
    <w:rsid w:val="00214E31"/>
    <w:rsid w:val="00220AA9"/>
    <w:rsid w:val="00220C2F"/>
    <w:rsid w:val="00242639"/>
    <w:rsid w:val="00256F3E"/>
    <w:rsid w:val="0026506F"/>
    <w:rsid w:val="00267E03"/>
    <w:rsid w:val="002730AC"/>
    <w:rsid w:val="00285979"/>
    <w:rsid w:val="0029529F"/>
    <w:rsid w:val="002960E7"/>
    <w:rsid w:val="002A3222"/>
    <w:rsid w:val="002A3FF6"/>
    <w:rsid w:val="002B193D"/>
    <w:rsid w:val="002B6034"/>
    <w:rsid w:val="002B7B30"/>
    <w:rsid w:val="002E62CD"/>
    <w:rsid w:val="002F0354"/>
    <w:rsid w:val="00305744"/>
    <w:rsid w:val="003276F1"/>
    <w:rsid w:val="00345CD4"/>
    <w:rsid w:val="003502DA"/>
    <w:rsid w:val="003543AF"/>
    <w:rsid w:val="00357C1E"/>
    <w:rsid w:val="00365A9B"/>
    <w:rsid w:val="00367677"/>
    <w:rsid w:val="00376E10"/>
    <w:rsid w:val="003805E2"/>
    <w:rsid w:val="00394BA6"/>
    <w:rsid w:val="003A1F02"/>
    <w:rsid w:val="003B3618"/>
    <w:rsid w:val="003C5319"/>
    <w:rsid w:val="003D13BB"/>
    <w:rsid w:val="003D1F44"/>
    <w:rsid w:val="003D4811"/>
    <w:rsid w:val="003D7C14"/>
    <w:rsid w:val="003E06C9"/>
    <w:rsid w:val="003E451E"/>
    <w:rsid w:val="00410780"/>
    <w:rsid w:val="004118A2"/>
    <w:rsid w:val="00411D37"/>
    <w:rsid w:val="004127E5"/>
    <w:rsid w:val="0041769D"/>
    <w:rsid w:val="00417E34"/>
    <w:rsid w:val="00434937"/>
    <w:rsid w:val="00445855"/>
    <w:rsid w:val="0045347E"/>
    <w:rsid w:val="00461002"/>
    <w:rsid w:val="00463CBF"/>
    <w:rsid w:val="00467440"/>
    <w:rsid w:val="00471553"/>
    <w:rsid w:val="004716F0"/>
    <w:rsid w:val="004835FF"/>
    <w:rsid w:val="0048487F"/>
    <w:rsid w:val="00485082"/>
    <w:rsid w:val="004966C3"/>
    <w:rsid w:val="004A013D"/>
    <w:rsid w:val="004B4680"/>
    <w:rsid w:val="004C37A2"/>
    <w:rsid w:val="004D72D2"/>
    <w:rsid w:val="004E5AA1"/>
    <w:rsid w:val="004F0CB4"/>
    <w:rsid w:val="00523149"/>
    <w:rsid w:val="00530EA3"/>
    <w:rsid w:val="00542B86"/>
    <w:rsid w:val="00547B07"/>
    <w:rsid w:val="005555D8"/>
    <w:rsid w:val="00584A77"/>
    <w:rsid w:val="005A0F7F"/>
    <w:rsid w:val="005A100C"/>
    <w:rsid w:val="005B6FE8"/>
    <w:rsid w:val="005C00E9"/>
    <w:rsid w:val="005E1430"/>
    <w:rsid w:val="005E15BB"/>
    <w:rsid w:val="005F0CA1"/>
    <w:rsid w:val="0061290A"/>
    <w:rsid w:val="00623178"/>
    <w:rsid w:val="006738BC"/>
    <w:rsid w:val="006845C4"/>
    <w:rsid w:val="0069497C"/>
    <w:rsid w:val="006B1FB8"/>
    <w:rsid w:val="006B6ACD"/>
    <w:rsid w:val="006C009B"/>
    <w:rsid w:val="006F39C5"/>
    <w:rsid w:val="00711A76"/>
    <w:rsid w:val="00714398"/>
    <w:rsid w:val="00736748"/>
    <w:rsid w:val="00753C7F"/>
    <w:rsid w:val="00754EF9"/>
    <w:rsid w:val="0078075E"/>
    <w:rsid w:val="0078787A"/>
    <w:rsid w:val="007C17C4"/>
    <w:rsid w:val="007E2C49"/>
    <w:rsid w:val="007E47E4"/>
    <w:rsid w:val="007E4FE3"/>
    <w:rsid w:val="007F3901"/>
    <w:rsid w:val="00806D3A"/>
    <w:rsid w:val="00815295"/>
    <w:rsid w:val="00822E16"/>
    <w:rsid w:val="00843853"/>
    <w:rsid w:val="008843BA"/>
    <w:rsid w:val="00891B19"/>
    <w:rsid w:val="008A6F70"/>
    <w:rsid w:val="008C321E"/>
    <w:rsid w:val="008D6833"/>
    <w:rsid w:val="008E61C0"/>
    <w:rsid w:val="008E6A36"/>
    <w:rsid w:val="008E72E0"/>
    <w:rsid w:val="008F1066"/>
    <w:rsid w:val="009058F7"/>
    <w:rsid w:val="00907518"/>
    <w:rsid w:val="009400E8"/>
    <w:rsid w:val="00940CA2"/>
    <w:rsid w:val="00940E49"/>
    <w:rsid w:val="00971A71"/>
    <w:rsid w:val="00972287"/>
    <w:rsid w:val="009740E7"/>
    <w:rsid w:val="0099003A"/>
    <w:rsid w:val="00990DCB"/>
    <w:rsid w:val="009B3A7D"/>
    <w:rsid w:val="009B710C"/>
    <w:rsid w:val="009E3A3F"/>
    <w:rsid w:val="009E4DBB"/>
    <w:rsid w:val="009F3AA8"/>
    <w:rsid w:val="00A14014"/>
    <w:rsid w:val="00A141CF"/>
    <w:rsid w:val="00A16BB2"/>
    <w:rsid w:val="00A33CE6"/>
    <w:rsid w:val="00A37831"/>
    <w:rsid w:val="00A50265"/>
    <w:rsid w:val="00A6204E"/>
    <w:rsid w:val="00A64D52"/>
    <w:rsid w:val="00A70155"/>
    <w:rsid w:val="00A70493"/>
    <w:rsid w:val="00A93297"/>
    <w:rsid w:val="00AC2921"/>
    <w:rsid w:val="00AC3A13"/>
    <w:rsid w:val="00AE33E2"/>
    <w:rsid w:val="00AF5079"/>
    <w:rsid w:val="00AF63B0"/>
    <w:rsid w:val="00B04A35"/>
    <w:rsid w:val="00B067D9"/>
    <w:rsid w:val="00B23D5A"/>
    <w:rsid w:val="00B24139"/>
    <w:rsid w:val="00B373D8"/>
    <w:rsid w:val="00B47B7E"/>
    <w:rsid w:val="00B52066"/>
    <w:rsid w:val="00B54A9E"/>
    <w:rsid w:val="00B54E2D"/>
    <w:rsid w:val="00B6023A"/>
    <w:rsid w:val="00B64BB7"/>
    <w:rsid w:val="00B65EDB"/>
    <w:rsid w:val="00B6618B"/>
    <w:rsid w:val="00B71423"/>
    <w:rsid w:val="00B7185F"/>
    <w:rsid w:val="00B77713"/>
    <w:rsid w:val="00B87E7F"/>
    <w:rsid w:val="00BA316E"/>
    <w:rsid w:val="00BA3F3C"/>
    <w:rsid w:val="00C05268"/>
    <w:rsid w:val="00C10BF6"/>
    <w:rsid w:val="00C37DAC"/>
    <w:rsid w:val="00C5674C"/>
    <w:rsid w:val="00C5690F"/>
    <w:rsid w:val="00C75453"/>
    <w:rsid w:val="00C75908"/>
    <w:rsid w:val="00CA255E"/>
    <w:rsid w:val="00CB077D"/>
    <w:rsid w:val="00CB49EB"/>
    <w:rsid w:val="00CB5055"/>
    <w:rsid w:val="00CF3365"/>
    <w:rsid w:val="00D138D5"/>
    <w:rsid w:val="00D20558"/>
    <w:rsid w:val="00D31914"/>
    <w:rsid w:val="00D44A0C"/>
    <w:rsid w:val="00D907BC"/>
    <w:rsid w:val="00D90996"/>
    <w:rsid w:val="00D9401B"/>
    <w:rsid w:val="00D97DAC"/>
    <w:rsid w:val="00DA1AE3"/>
    <w:rsid w:val="00DA234F"/>
    <w:rsid w:val="00DA5486"/>
    <w:rsid w:val="00DA72E9"/>
    <w:rsid w:val="00DA77BE"/>
    <w:rsid w:val="00DD476A"/>
    <w:rsid w:val="00DF0A8A"/>
    <w:rsid w:val="00DF5726"/>
    <w:rsid w:val="00E03B14"/>
    <w:rsid w:val="00E03C7A"/>
    <w:rsid w:val="00E07E83"/>
    <w:rsid w:val="00E15FFD"/>
    <w:rsid w:val="00E1613E"/>
    <w:rsid w:val="00E17103"/>
    <w:rsid w:val="00E172DB"/>
    <w:rsid w:val="00E24ECD"/>
    <w:rsid w:val="00E2582C"/>
    <w:rsid w:val="00E267D7"/>
    <w:rsid w:val="00E3571E"/>
    <w:rsid w:val="00E60B76"/>
    <w:rsid w:val="00E80462"/>
    <w:rsid w:val="00E84D68"/>
    <w:rsid w:val="00E871AE"/>
    <w:rsid w:val="00E9550D"/>
    <w:rsid w:val="00E9572A"/>
    <w:rsid w:val="00EA28E4"/>
    <w:rsid w:val="00EB592C"/>
    <w:rsid w:val="00EC4F88"/>
    <w:rsid w:val="00EC7B7E"/>
    <w:rsid w:val="00ED3FDD"/>
    <w:rsid w:val="00ED4C93"/>
    <w:rsid w:val="00EE5211"/>
    <w:rsid w:val="00EE6AF3"/>
    <w:rsid w:val="00EF5308"/>
    <w:rsid w:val="00F060CC"/>
    <w:rsid w:val="00F067B4"/>
    <w:rsid w:val="00F07717"/>
    <w:rsid w:val="00F26A0B"/>
    <w:rsid w:val="00F33B32"/>
    <w:rsid w:val="00F33BA1"/>
    <w:rsid w:val="00F41949"/>
    <w:rsid w:val="00F4530B"/>
    <w:rsid w:val="00F529FD"/>
    <w:rsid w:val="00F5323C"/>
    <w:rsid w:val="00F56855"/>
    <w:rsid w:val="00F81662"/>
    <w:rsid w:val="00F867A9"/>
    <w:rsid w:val="00FA7449"/>
    <w:rsid w:val="00FB5A45"/>
    <w:rsid w:val="00FE30AF"/>
    <w:rsid w:val="00FF42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79"/>
    <w:pPr>
      <w:widowControl w:val="0"/>
      <w:jc w:val="both"/>
    </w:pPr>
  </w:style>
  <w:style w:type="paragraph" w:styleId="Heading1">
    <w:name w:val="heading 1"/>
    <w:basedOn w:val="Normal"/>
    <w:next w:val="Normal"/>
    <w:link w:val="Heading1Char"/>
    <w:uiPriority w:val="99"/>
    <w:qFormat/>
    <w:rsid w:val="00C5674C"/>
    <w:pPr>
      <w:keepNext/>
      <w:keepLines/>
      <w:spacing w:before="340" w:after="330" w:line="578" w:lineRule="auto"/>
      <w:outlineLvl w:val="0"/>
    </w:pPr>
    <w:rPr>
      <w:b/>
      <w:kern w:val="44"/>
      <w:sz w:val="44"/>
      <w:szCs w:val="20"/>
    </w:rPr>
  </w:style>
  <w:style w:type="paragraph" w:styleId="Heading2">
    <w:name w:val="heading 2"/>
    <w:basedOn w:val="Normal"/>
    <w:next w:val="Normal"/>
    <w:link w:val="Heading2Char"/>
    <w:uiPriority w:val="99"/>
    <w:qFormat/>
    <w:rsid w:val="00C37DAC"/>
    <w:pPr>
      <w:keepNext/>
      <w:keepLines/>
      <w:spacing w:before="260" w:after="260" w:line="416" w:lineRule="auto"/>
      <w:outlineLvl w:val="1"/>
    </w:pPr>
    <w:rPr>
      <w:rFonts w:ascii="Cambria" w:hAnsi="Cambria"/>
      <w:b/>
      <w:kern w:val="0"/>
      <w:sz w:val="32"/>
      <w:szCs w:val="20"/>
    </w:rPr>
  </w:style>
  <w:style w:type="paragraph" w:styleId="Heading3">
    <w:name w:val="heading 3"/>
    <w:basedOn w:val="Normal"/>
    <w:next w:val="Normal"/>
    <w:link w:val="Heading3Char"/>
    <w:uiPriority w:val="99"/>
    <w:qFormat/>
    <w:rsid w:val="00C37DAC"/>
    <w:pPr>
      <w:keepNext/>
      <w:keepLines/>
      <w:spacing w:before="260" w:after="260" w:line="416" w:lineRule="auto"/>
      <w:outlineLvl w:val="2"/>
    </w:pPr>
    <w:rPr>
      <w:b/>
      <w:kern w:val="0"/>
      <w:sz w:val="32"/>
      <w:szCs w:val="20"/>
    </w:rPr>
  </w:style>
  <w:style w:type="paragraph" w:styleId="Heading4">
    <w:name w:val="heading 4"/>
    <w:basedOn w:val="Normal"/>
    <w:next w:val="Normal"/>
    <w:link w:val="Heading4Char"/>
    <w:uiPriority w:val="99"/>
    <w:qFormat/>
    <w:rsid w:val="00C5674C"/>
    <w:pPr>
      <w:keepNext/>
      <w:keepLines/>
      <w:spacing w:before="280" w:after="290" w:line="376" w:lineRule="auto"/>
      <w:outlineLvl w:val="3"/>
    </w:pPr>
    <w:rPr>
      <w:rFonts w:ascii="Arial" w:eastAsia="黑体" w:hAnsi="Arial"/>
      <w:b/>
      <w:kern w:val="0"/>
      <w:sz w:val="28"/>
      <w:szCs w:val="20"/>
    </w:rPr>
  </w:style>
  <w:style w:type="paragraph" w:styleId="Heading5">
    <w:name w:val="heading 5"/>
    <w:basedOn w:val="Normal"/>
    <w:next w:val="Normal"/>
    <w:link w:val="Heading5Char"/>
    <w:uiPriority w:val="99"/>
    <w:qFormat/>
    <w:rsid w:val="00D20558"/>
    <w:pPr>
      <w:keepNext/>
      <w:keepLines/>
      <w:spacing w:before="280" w:after="290" w:line="376" w:lineRule="auto"/>
      <w:outlineLvl w:val="4"/>
    </w:pPr>
    <w:rPr>
      <w:b/>
      <w:kern w:val="0"/>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674C"/>
    <w:rPr>
      <w:rFonts w:cs="Times New Roman"/>
      <w:b/>
      <w:kern w:val="44"/>
      <w:sz w:val="44"/>
    </w:rPr>
  </w:style>
  <w:style w:type="character" w:customStyle="1" w:styleId="Heading2Char">
    <w:name w:val="Heading 2 Char"/>
    <w:basedOn w:val="DefaultParagraphFont"/>
    <w:link w:val="Heading2"/>
    <w:uiPriority w:val="99"/>
    <w:semiHidden/>
    <w:locked/>
    <w:rsid w:val="00C37DAC"/>
    <w:rPr>
      <w:rFonts w:ascii="Cambria" w:eastAsia="宋体" w:hAnsi="Cambria" w:cs="Times New Roman"/>
      <w:b/>
      <w:sz w:val="32"/>
    </w:rPr>
  </w:style>
  <w:style w:type="character" w:customStyle="1" w:styleId="Heading3Char">
    <w:name w:val="Heading 3 Char"/>
    <w:basedOn w:val="DefaultParagraphFont"/>
    <w:link w:val="Heading3"/>
    <w:uiPriority w:val="99"/>
    <w:semiHidden/>
    <w:locked/>
    <w:rsid w:val="00C37DAC"/>
    <w:rPr>
      <w:rFonts w:cs="Times New Roman"/>
      <w:b/>
      <w:sz w:val="32"/>
    </w:rPr>
  </w:style>
  <w:style w:type="character" w:customStyle="1" w:styleId="Heading4Char">
    <w:name w:val="Heading 4 Char"/>
    <w:basedOn w:val="DefaultParagraphFont"/>
    <w:link w:val="Heading4"/>
    <w:uiPriority w:val="99"/>
    <w:locked/>
    <w:rsid w:val="00C5674C"/>
    <w:rPr>
      <w:rFonts w:ascii="Arial" w:eastAsia="黑体" w:hAnsi="Arial" w:cs="Times New Roman"/>
      <w:b/>
      <w:sz w:val="28"/>
    </w:rPr>
  </w:style>
  <w:style w:type="character" w:customStyle="1" w:styleId="Heading5Char">
    <w:name w:val="Heading 5 Char"/>
    <w:basedOn w:val="DefaultParagraphFont"/>
    <w:link w:val="Heading5"/>
    <w:uiPriority w:val="99"/>
    <w:locked/>
    <w:rsid w:val="00D20558"/>
    <w:rPr>
      <w:rFonts w:cs="Times New Roman"/>
      <w:b/>
      <w:sz w:val="28"/>
    </w:rPr>
  </w:style>
  <w:style w:type="paragraph" w:styleId="ListParagraph">
    <w:name w:val="List Paragraph"/>
    <w:basedOn w:val="Normal"/>
    <w:uiPriority w:val="99"/>
    <w:qFormat/>
    <w:rsid w:val="00C5674C"/>
    <w:pPr>
      <w:ind w:firstLineChars="200" w:firstLine="420"/>
    </w:pPr>
  </w:style>
  <w:style w:type="paragraph" w:customStyle="1" w:styleId="sh1">
    <w:name w:val="sh1"/>
    <w:basedOn w:val="Heading1"/>
    <w:uiPriority w:val="99"/>
    <w:rsid w:val="00C5674C"/>
    <w:pPr>
      <w:numPr>
        <w:numId w:val="2"/>
      </w:numPr>
      <w:tabs>
        <w:tab w:val="left" w:pos="1260"/>
      </w:tabs>
      <w:spacing w:line="576" w:lineRule="auto"/>
      <w:jc w:val="center"/>
    </w:pPr>
    <w:rPr>
      <w:rFonts w:eastAsia="黑体" w:cs="宋体"/>
      <w:sz w:val="36"/>
      <w:szCs w:val="28"/>
    </w:rPr>
  </w:style>
  <w:style w:type="character" w:styleId="Strong">
    <w:name w:val="Strong"/>
    <w:basedOn w:val="DefaultParagraphFont"/>
    <w:uiPriority w:val="99"/>
    <w:qFormat/>
    <w:rsid w:val="00736748"/>
    <w:rPr>
      <w:rFonts w:cs="Times New Roman"/>
      <w:b/>
    </w:rPr>
  </w:style>
  <w:style w:type="paragraph" w:styleId="Header">
    <w:name w:val="header"/>
    <w:basedOn w:val="Normal"/>
    <w:link w:val="HeaderChar"/>
    <w:uiPriority w:val="99"/>
    <w:rsid w:val="00220AA9"/>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locked/>
    <w:rsid w:val="00220AA9"/>
    <w:rPr>
      <w:rFonts w:cs="Times New Roman"/>
      <w:sz w:val="18"/>
    </w:rPr>
  </w:style>
  <w:style w:type="paragraph" w:styleId="Footer">
    <w:name w:val="footer"/>
    <w:basedOn w:val="Normal"/>
    <w:link w:val="FooterChar"/>
    <w:uiPriority w:val="99"/>
    <w:rsid w:val="00220AA9"/>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220AA9"/>
    <w:rPr>
      <w:rFonts w:cs="Times New Roman"/>
      <w:sz w:val="18"/>
    </w:rPr>
  </w:style>
  <w:style w:type="paragraph" w:customStyle="1" w:styleId="sh2">
    <w:name w:val="sh2"/>
    <w:basedOn w:val="Heading2"/>
    <w:link w:val="sh2CharChar"/>
    <w:uiPriority w:val="99"/>
    <w:rsid w:val="00C37DAC"/>
    <w:pPr>
      <w:numPr>
        <w:ilvl w:val="1"/>
        <w:numId w:val="9"/>
      </w:numPr>
      <w:spacing w:line="413" w:lineRule="auto"/>
      <w:ind w:left="840" w:hanging="420"/>
    </w:pPr>
    <w:rPr>
      <w:rFonts w:ascii="Calibri" w:eastAsia="黑体" w:hAnsi="Calibri"/>
      <w:sz w:val="28"/>
    </w:rPr>
  </w:style>
  <w:style w:type="character" w:customStyle="1" w:styleId="sh3CharChar">
    <w:name w:val="sh3 Char Char"/>
    <w:link w:val="sh3"/>
    <w:uiPriority w:val="99"/>
    <w:locked/>
    <w:rsid w:val="00C37DAC"/>
    <w:rPr>
      <w:rFonts w:ascii="宋体" w:eastAsia="宋体" w:hAnsi="宋体"/>
      <w:b/>
      <w:sz w:val="21"/>
    </w:rPr>
  </w:style>
  <w:style w:type="paragraph" w:customStyle="1" w:styleId="sh3">
    <w:name w:val="sh3"/>
    <w:basedOn w:val="Heading3"/>
    <w:link w:val="sh3CharChar"/>
    <w:uiPriority w:val="99"/>
    <w:rsid w:val="00C37DAC"/>
    <w:pPr>
      <w:numPr>
        <w:ilvl w:val="2"/>
        <w:numId w:val="9"/>
      </w:numPr>
      <w:spacing w:line="240" w:lineRule="auto"/>
      <w:ind w:rightChars="100" w:right="100"/>
    </w:pPr>
    <w:rPr>
      <w:rFonts w:ascii="宋体" w:hAnsi="宋体"/>
      <w:sz w:val="21"/>
    </w:rPr>
  </w:style>
  <w:style w:type="character" w:customStyle="1" w:styleId="sh2CharChar">
    <w:name w:val="sh2 Char Char"/>
    <w:link w:val="sh2"/>
    <w:uiPriority w:val="99"/>
    <w:locked/>
    <w:rsid w:val="00C37DAC"/>
    <w:rPr>
      <w:rFonts w:ascii="Calibri" w:eastAsia="黑体" w:hAnsi="Calibri"/>
      <w:b/>
      <w:sz w:val="28"/>
    </w:rPr>
  </w:style>
  <w:style w:type="paragraph" w:styleId="BalloonText">
    <w:name w:val="Balloon Text"/>
    <w:basedOn w:val="Normal"/>
    <w:link w:val="BalloonTextChar"/>
    <w:uiPriority w:val="99"/>
    <w:semiHidden/>
    <w:rsid w:val="00B23D5A"/>
    <w:rPr>
      <w:kern w:val="0"/>
      <w:sz w:val="18"/>
      <w:szCs w:val="20"/>
    </w:rPr>
  </w:style>
  <w:style w:type="character" w:customStyle="1" w:styleId="BalloonTextChar">
    <w:name w:val="Balloon Text Char"/>
    <w:basedOn w:val="DefaultParagraphFont"/>
    <w:link w:val="BalloonText"/>
    <w:uiPriority w:val="99"/>
    <w:semiHidden/>
    <w:locked/>
    <w:rsid w:val="00B23D5A"/>
    <w:rPr>
      <w:rFonts w:cs="Times New Roman"/>
      <w:sz w:val="18"/>
    </w:rPr>
  </w:style>
  <w:style w:type="paragraph" w:customStyle="1" w:styleId="Char">
    <w:name w:val="Char"/>
    <w:basedOn w:val="Normal"/>
    <w:uiPriority w:val="99"/>
    <w:rsid w:val="004E5AA1"/>
  </w:style>
  <w:style w:type="paragraph" w:customStyle="1" w:styleId="1">
    <w:name w:val="列出段落1"/>
    <w:basedOn w:val="Normal"/>
    <w:uiPriority w:val="99"/>
    <w:rsid w:val="004E5AA1"/>
    <w:pPr>
      <w:ind w:firstLineChars="200" w:firstLine="420"/>
    </w:pPr>
  </w:style>
  <w:style w:type="paragraph" w:styleId="NoSpacing">
    <w:name w:val="No Spacing"/>
    <w:link w:val="NoSpacingChar"/>
    <w:uiPriority w:val="99"/>
    <w:qFormat/>
    <w:rsid w:val="007E4FE3"/>
    <w:rPr>
      <w:kern w:val="0"/>
      <w:sz w:val="22"/>
    </w:rPr>
  </w:style>
  <w:style w:type="character" w:customStyle="1" w:styleId="NoSpacingChar">
    <w:name w:val="No Spacing Char"/>
    <w:link w:val="NoSpacing"/>
    <w:uiPriority w:val="99"/>
    <w:locked/>
    <w:rsid w:val="007E4FE3"/>
    <w:rPr>
      <w:sz w:val="22"/>
    </w:rPr>
  </w:style>
  <w:style w:type="table" w:styleId="TableGrid">
    <w:name w:val="Table Grid"/>
    <w:basedOn w:val="TableNormal"/>
    <w:uiPriority w:val="99"/>
    <w:locked/>
    <w:rsid w:val="00357C1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520598">
      <w:marLeft w:val="0"/>
      <w:marRight w:val="0"/>
      <w:marTop w:val="0"/>
      <w:marBottom w:val="0"/>
      <w:divBdr>
        <w:top w:val="none" w:sz="0" w:space="0" w:color="auto"/>
        <w:left w:val="none" w:sz="0" w:space="0" w:color="auto"/>
        <w:bottom w:val="none" w:sz="0" w:space="0" w:color="auto"/>
        <w:right w:val="none" w:sz="0" w:space="0" w:color="auto"/>
      </w:divBdr>
    </w:div>
    <w:div w:id="454520601">
      <w:marLeft w:val="150"/>
      <w:marRight w:val="150"/>
      <w:marTop w:val="150"/>
      <w:marBottom w:val="150"/>
      <w:divBdr>
        <w:top w:val="none" w:sz="0" w:space="0" w:color="auto"/>
        <w:left w:val="none" w:sz="0" w:space="0" w:color="auto"/>
        <w:bottom w:val="none" w:sz="0" w:space="0" w:color="auto"/>
        <w:right w:val="none" w:sz="0" w:space="0" w:color="auto"/>
      </w:divBdr>
      <w:divsChild>
        <w:div w:id="454520599">
          <w:marLeft w:val="0"/>
          <w:marRight w:val="0"/>
          <w:marTop w:val="0"/>
          <w:marBottom w:val="0"/>
          <w:divBdr>
            <w:top w:val="none" w:sz="0" w:space="0" w:color="auto"/>
            <w:left w:val="none" w:sz="0" w:space="0" w:color="auto"/>
            <w:bottom w:val="none" w:sz="0" w:space="0" w:color="auto"/>
            <w:right w:val="none" w:sz="0" w:space="0" w:color="auto"/>
          </w:divBdr>
          <w:divsChild>
            <w:div w:id="454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111.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3933</TotalTime>
  <Pages>10</Pages>
  <Words>755</Words>
  <Characters>4308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guoya_o</dc:creator>
  <cp:keywords/>
  <dc:description/>
  <cp:lastModifiedBy>唐凌</cp:lastModifiedBy>
  <cp:revision>146</cp:revision>
  <cp:lastPrinted>2013-05-07T05:15:00Z</cp:lastPrinted>
  <dcterms:created xsi:type="dcterms:W3CDTF">2013-04-15T02:40:00Z</dcterms:created>
  <dcterms:modified xsi:type="dcterms:W3CDTF">2016-04-12T09:13:00Z</dcterms:modified>
</cp:coreProperties>
</file>