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0" w:type="dxa"/>
        <w:jc w:val="right"/>
        <w:tblLook w:val="04A0" w:firstRow="1" w:lastRow="0" w:firstColumn="1" w:lastColumn="0" w:noHBand="0" w:noVBand="1"/>
      </w:tblPr>
      <w:tblGrid>
        <w:gridCol w:w="9060"/>
      </w:tblGrid>
      <w:tr w:rsidR="00152157" w14:paraId="5F2BAE73" w14:textId="77777777">
        <w:trPr>
          <w:trHeight w:hRule="exact" w:val="3742"/>
          <w:jc w:val="right"/>
        </w:trPr>
        <w:tc>
          <w:tcPr>
            <w:tcW w:w="9060" w:type="dxa"/>
            <w:vAlign w:val="center"/>
          </w:tcPr>
          <w:p w14:paraId="564CE64B" w14:textId="77777777" w:rsidR="00152157" w:rsidRDefault="00F41939">
            <w:pPr>
              <w:jc w:val="center"/>
              <w:rPr>
                <w:rFonts w:eastAsia="华文中宋"/>
                <w:b/>
                <w:bCs/>
                <w:color w:val="FFFFFF" w:themeColor="background1"/>
                <w:spacing w:val="-64"/>
                <w:w w:val="66"/>
                <w:kern w:val="0"/>
                <w:sz w:val="120"/>
                <w:szCs w:val="120"/>
              </w:rPr>
            </w:pPr>
            <w:r>
              <w:rPr>
                <w:rFonts w:ascii="华文中宋" w:eastAsia="华文中宋" w:hAnsi="华文中宋" w:hint="eastAsia"/>
                <w:b/>
                <w:bCs/>
                <w:color w:val="FF0000"/>
                <w:spacing w:val="-64"/>
                <w:w w:val="66"/>
                <w:kern w:val="0"/>
                <w:sz w:val="120"/>
                <w:szCs w:val="120"/>
              </w:rPr>
              <w:t>中共南京邮电大学委员会文件</w:t>
            </w:r>
          </w:p>
        </w:tc>
      </w:tr>
      <w:tr w:rsidR="00152157" w14:paraId="0065CE61" w14:textId="77777777">
        <w:trPr>
          <w:trHeight w:hRule="exact" w:val="882"/>
          <w:jc w:val="right"/>
        </w:trPr>
        <w:tc>
          <w:tcPr>
            <w:tcW w:w="9060" w:type="dxa"/>
          </w:tcPr>
          <w:p w14:paraId="29D05E80" w14:textId="27B7E4B9" w:rsidR="00152157" w:rsidRDefault="00F748DD">
            <w:pPr>
              <w:jc w:val="center"/>
              <w:rPr>
                <w:sz w:val="36"/>
              </w:rPr>
            </w:pPr>
            <w:r>
              <w:pict w14:anchorId="5E2D76DD">
                <v:line id="直线连接符 3" o:spid="_x0000_s1032" style="position:absolute;left:0;text-align:left;z-index:251659264;mso-position-horizontal-relative:text;mso-position-vertical-relative:text;mso-width-relative:page;mso-height-relative:page" from="234pt,37.4pt" to="440.9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" strokecolor="red" strokeweight="2pt">
                  <w10:anchorlock/>
                </v:line>
              </w:pict>
            </w:r>
            <w:r>
              <w:pict w14:anchorId="1135D8E6">
                <v:line id="直线连接符 2" o:spid="_x0000_s1033" style="position:absolute;left:0;text-align:left;z-index:251660288;mso-position-horizontal-relative:text;mso-position-vertical-relative:text;mso-width-relative:page;mso-height-relative:page" from="0,37.4pt" to="206.9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" strokecolor="red" strokeweight="2pt">
                  <w10:anchorlock/>
                </v:line>
              </w:pict>
            </w:r>
            <w:r w:rsidR="002770DC">
              <w:rPr>
                <w:rFonts w:ascii="仿宋" w:eastAsia="仿宋" w:hAnsi="仿宋" w:hint="eastAsia"/>
              </w:rPr>
              <w:t>党委</w:t>
            </w:r>
            <w:r w:rsidR="00F41939">
              <w:rPr>
                <w:rFonts w:ascii="仿宋" w:eastAsia="仿宋" w:hAnsi="仿宋" w:hint="eastAsia"/>
              </w:rPr>
              <w:t>发〔</w:t>
            </w:r>
            <w:r w:rsidR="00F41939" w:rsidRPr="009F2DB5">
              <w:t>202</w:t>
            </w:r>
            <w:r w:rsidR="00F41939" w:rsidRPr="009F2DB5">
              <w:rPr>
                <w:rFonts w:hint="eastAsia"/>
              </w:rPr>
              <w:t>4</w:t>
            </w:r>
            <w:r w:rsidR="00F41939">
              <w:rPr>
                <w:rFonts w:ascii="仿宋" w:eastAsia="仿宋" w:hAnsi="仿宋" w:hint="eastAsia"/>
              </w:rPr>
              <w:t>〕</w:t>
            </w:r>
            <w:r w:rsidR="00EE12B0" w:rsidRPr="00EE12B0">
              <w:rPr>
                <w:rFonts w:eastAsia="仿宋"/>
              </w:rPr>
              <w:t>96</w:t>
            </w:r>
            <w:r w:rsidR="00F41939">
              <w:rPr>
                <w:rFonts w:ascii="仿宋" w:eastAsia="仿宋" w:hAnsi="仿宋" w:hint="eastAsia"/>
              </w:rPr>
              <w:t>号</w:t>
            </w:r>
          </w:p>
          <w:p w14:paraId="39C61D7B" w14:textId="77777777" w:rsidR="00152157" w:rsidRDefault="00F748DD">
            <w:pPr>
              <w:jc w:val="center"/>
            </w:pPr>
            <w:r>
              <w:pict w14:anchorId="59CEB683">
                <v:shape id="五角星 1" o:spid="_x0000_s1034" style="position:absolute;left:0;text-align:left;margin-left:214.05pt;margin-top:1.5pt;width:13.8pt;height:13.8pt;flip:x;z-index:251661312;mso-width-relative:margin;mso-height-relative:margin;v-text-anchor:middle" coordsize="175260,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" path="m,66943r66944,1l87630,r20686,66944l175260,66943r-54159,41373l141788,175260,87630,133886,33472,175260,54159,108316,,66943xe" fillcolor="red" stroked="f" strokeweight="1pt">
                  <v:stroke joinstyle="miter"/>
                  <v:path arrowok="t" o:connecttype="custom" o:connectlocs="0,66943;66944,66944;87630,0;108316,66944;175260,66943;121101,108316;141788,175260;87630,133886;33472,175260;54159,108316;0,66943" o:connectangles="0,0,0,0,0,0,0,0,0,0,0"/>
                </v:shape>
              </w:pict>
            </w:r>
          </w:p>
        </w:tc>
      </w:tr>
    </w:tbl>
    <w:p w14:paraId="7B543FFF" w14:textId="7144C5F1" w:rsidR="002770DC" w:rsidRPr="00D431E9" w:rsidRDefault="002770DC" w:rsidP="002770DC">
      <w:pPr>
        <w:spacing w:before="1080" w:after="760"/>
        <w:jc w:val="center"/>
        <w:rPr>
          <w:rFonts w:ascii="宋体" w:eastAsia="宋体" w:hAnsi="宋体"/>
        </w:rPr>
      </w:pPr>
      <w:r w:rsidRPr="00D431E9">
        <w:rPr>
          <w:rFonts w:ascii="宋体" w:eastAsia="宋体" w:hAnsi="宋体" w:hint="eastAsia"/>
          <w:b/>
          <w:sz w:val="44"/>
          <w:szCs w:val="44"/>
        </w:rPr>
        <w:t>关于印发《</w:t>
      </w:r>
      <w:r w:rsidR="00C50D1D" w:rsidRPr="00C50D1D">
        <w:rPr>
          <w:rFonts w:ascii="宋体" w:eastAsia="宋体" w:hAnsi="宋体" w:hint="eastAsia"/>
          <w:b/>
          <w:sz w:val="44"/>
          <w:szCs w:val="44"/>
        </w:rPr>
        <w:t>南京邮电大学网络教育名师遴选培育管理办法</w:t>
      </w:r>
      <w:r w:rsidRPr="00D431E9">
        <w:rPr>
          <w:rFonts w:ascii="宋体" w:eastAsia="宋体" w:hAnsi="宋体" w:hint="eastAsia"/>
          <w:b/>
          <w:sz w:val="44"/>
          <w:szCs w:val="44"/>
        </w:rPr>
        <w:t>》的通知</w:t>
      </w:r>
    </w:p>
    <w:p w14:paraId="59A131C9" w14:textId="77777777" w:rsidR="002770DC" w:rsidRDefault="002770DC" w:rsidP="002770DC">
      <w:pPr>
        <w:spacing w:line="560" w:lineRule="exact"/>
        <w:rPr>
          <w:rFonts w:ascii="仿宋" w:eastAsia="仿宋" w:hAnsi="仿宋" w:cs="宋体"/>
          <w:kern w:val="0"/>
          <w:szCs w:val="32"/>
        </w:rPr>
      </w:pPr>
      <w:bookmarkStart w:id="0" w:name="_Toc217972013"/>
      <w:bookmarkStart w:id="1" w:name="_Toc227338861"/>
      <w:r>
        <w:rPr>
          <w:rFonts w:ascii="仿宋" w:eastAsia="仿宋" w:hAnsi="仿宋" w:cs="宋体" w:hint="eastAsia"/>
          <w:kern w:val="0"/>
          <w:szCs w:val="32"/>
        </w:rPr>
        <w:t>各</w:t>
      </w:r>
      <w:r>
        <w:rPr>
          <w:rFonts w:ascii="仿宋" w:eastAsia="仿宋" w:hAnsi="仿宋" w:hint="eastAsia"/>
        </w:rPr>
        <w:t>基层党委、党总支，各单位、各部门</w:t>
      </w:r>
      <w:r>
        <w:rPr>
          <w:rFonts w:ascii="仿宋" w:eastAsia="仿宋" w:hAnsi="仿宋" w:cs="宋体" w:hint="eastAsia"/>
          <w:kern w:val="0"/>
          <w:szCs w:val="32"/>
        </w:rPr>
        <w:t>：</w:t>
      </w:r>
    </w:p>
    <w:bookmarkEnd w:id="0"/>
    <w:bookmarkEnd w:id="1"/>
    <w:p w14:paraId="17FFE3E8" w14:textId="49CCCA2B" w:rsidR="002770DC" w:rsidRPr="000B7CF8" w:rsidRDefault="002770DC" w:rsidP="00C50D1D">
      <w:pPr>
        <w:spacing w:line="560" w:lineRule="exact"/>
        <w:ind w:firstLineChars="200" w:firstLine="640"/>
        <w:rPr>
          <w:rFonts w:ascii="仿宋" w:eastAsia="仿宋" w:hAnsi="仿宋"/>
        </w:rPr>
      </w:pPr>
      <w:r w:rsidRPr="00D431E9">
        <w:rPr>
          <w:rFonts w:eastAsia="仿宋" w:hint="eastAsia"/>
        </w:rPr>
        <w:t>《</w:t>
      </w:r>
      <w:r w:rsidR="00C50D1D" w:rsidRPr="00C50D1D">
        <w:rPr>
          <w:rFonts w:eastAsia="仿宋" w:hint="eastAsia"/>
        </w:rPr>
        <w:t>南京邮电大学网络教育名师遴选培育管理办法</w:t>
      </w:r>
      <w:r w:rsidRPr="00D431E9">
        <w:rPr>
          <w:rFonts w:eastAsia="仿宋" w:hint="eastAsia"/>
        </w:rPr>
        <w:t>》</w:t>
      </w:r>
      <w:r>
        <w:rPr>
          <w:rFonts w:eastAsia="仿宋" w:hint="eastAsia"/>
        </w:rPr>
        <w:t>已经学校党委常委会讨论通过，现印发给你们，请结合实际，认真贯彻落实。</w:t>
      </w:r>
    </w:p>
    <w:p w14:paraId="4F611FEF" w14:textId="77777777" w:rsidR="00C50D1D" w:rsidRDefault="00C50D1D">
      <w:pPr>
        <w:ind w:firstLineChars="200" w:firstLine="640"/>
        <w:rPr>
          <w:rFonts w:ascii="楷体" w:eastAsia="楷体" w:hAnsi="楷体"/>
        </w:rPr>
      </w:pPr>
    </w:p>
    <w:p w14:paraId="3B2D83C7" w14:textId="3A36AEAB" w:rsidR="00152157" w:rsidRDefault="00F41939">
      <w:pPr>
        <w:wordWrap w:val="0"/>
        <w:ind w:firstLineChars="200" w:firstLine="640"/>
        <w:jc w:val="right"/>
        <w:rPr>
          <w:rFonts w:ascii="仿宋" w:eastAsia="仿宋" w:hAnsi="仿宋"/>
        </w:rPr>
      </w:pPr>
      <w:r>
        <w:rPr>
          <w:rFonts w:ascii="仿宋" w:eastAsia="仿宋" w:hAnsi="仿宋" w:hint="eastAsia"/>
        </w:rPr>
        <w:t xml:space="preserve">中共南京邮电大学委员会     </w:t>
      </w:r>
    </w:p>
    <w:p w14:paraId="5C252F93" w14:textId="22A7AE95" w:rsidR="00152157" w:rsidRDefault="00F41939">
      <w:pPr>
        <w:spacing w:line="560" w:lineRule="exact"/>
        <w:ind w:leftChars="1600" w:left="5440" w:hangingChars="100" w:hanging="320"/>
        <w:jc w:val="left"/>
        <w:rPr>
          <w:rFonts w:eastAsia="仿宋"/>
          <w:szCs w:val="32"/>
        </w:rPr>
      </w:pPr>
      <w:r w:rsidRPr="009F2DB5">
        <w:rPr>
          <w:rFonts w:eastAsia="仿宋"/>
          <w:szCs w:val="32"/>
        </w:rPr>
        <w:t>202</w:t>
      </w:r>
      <w:r w:rsidRPr="009F2DB5">
        <w:rPr>
          <w:rFonts w:eastAsia="仿宋" w:hint="eastAsia"/>
          <w:szCs w:val="32"/>
        </w:rPr>
        <w:t>4</w:t>
      </w:r>
      <w:r>
        <w:rPr>
          <w:rFonts w:eastAsia="仿宋"/>
          <w:szCs w:val="32"/>
        </w:rPr>
        <w:t>年</w:t>
      </w:r>
      <w:r w:rsidR="002770DC">
        <w:rPr>
          <w:rFonts w:eastAsia="仿宋"/>
          <w:szCs w:val="32"/>
        </w:rPr>
        <w:t>11</w:t>
      </w:r>
      <w:r>
        <w:rPr>
          <w:rFonts w:eastAsia="仿宋"/>
          <w:szCs w:val="32"/>
        </w:rPr>
        <w:t>月</w:t>
      </w:r>
      <w:r w:rsidR="002770DC">
        <w:rPr>
          <w:rFonts w:eastAsia="仿宋"/>
          <w:szCs w:val="32"/>
        </w:rPr>
        <w:t>18</w:t>
      </w:r>
      <w:r>
        <w:rPr>
          <w:rFonts w:eastAsia="仿宋"/>
          <w:szCs w:val="32"/>
        </w:rPr>
        <w:t>日</w:t>
      </w:r>
    </w:p>
    <w:p w14:paraId="199F02C8" w14:textId="4AC2636F" w:rsidR="00152157" w:rsidRDefault="00152157">
      <w:pPr>
        <w:spacing w:line="560" w:lineRule="exact"/>
        <w:ind w:leftChars="1600" w:left="5440" w:hangingChars="100" w:hanging="320"/>
        <w:jc w:val="left"/>
        <w:rPr>
          <w:rFonts w:eastAsia="仿宋"/>
          <w:szCs w:val="32"/>
        </w:rPr>
      </w:pPr>
    </w:p>
    <w:p w14:paraId="1E6D71AB" w14:textId="77777777" w:rsidR="006C13E4" w:rsidRDefault="006C13E4">
      <w:pPr>
        <w:spacing w:line="560" w:lineRule="exact"/>
        <w:ind w:leftChars="1600" w:left="5440" w:hangingChars="100" w:hanging="320"/>
        <w:jc w:val="left"/>
        <w:rPr>
          <w:rFonts w:eastAsia="仿宋"/>
          <w:szCs w:val="32"/>
        </w:rPr>
      </w:pPr>
    </w:p>
    <w:p w14:paraId="28265BF0" w14:textId="77777777" w:rsidR="00C50D1D" w:rsidRPr="00D47B88" w:rsidRDefault="00C50D1D" w:rsidP="00C50D1D">
      <w:pPr>
        <w:jc w:val="center"/>
        <w:rPr>
          <w:rFonts w:ascii="宋体" w:eastAsia="宋体" w:hAnsi="宋体"/>
          <w:b/>
          <w:sz w:val="44"/>
          <w:szCs w:val="44"/>
        </w:rPr>
      </w:pPr>
      <w:r w:rsidRPr="00D47B88">
        <w:rPr>
          <w:rFonts w:ascii="宋体" w:eastAsia="宋体" w:hAnsi="宋体" w:hint="eastAsia"/>
          <w:b/>
          <w:sz w:val="44"/>
          <w:szCs w:val="44"/>
        </w:rPr>
        <w:lastRenderedPageBreak/>
        <w:t>南京邮电大学网络教育名师</w:t>
      </w:r>
      <w:r>
        <w:rPr>
          <w:rFonts w:ascii="宋体" w:eastAsia="宋体" w:hAnsi="宋体" w:hint="eastAsia"/>
          <w:b/>
          <w:sz w:val="44"/>
          <w:szCs w:val="44"/>
        </w:rPr>
        <w:t>遴选培育</w:t>
      </w:r>
      <w:r>
        <w:rPr>
          <w:rFonts w:ascii="宋体" w:eastAsia="宋体" w:hAnsi="宋体"/>
          <w:b/>
          <w:sz w:val="44"/>
          <w:szCs w:val="44"/>
        </w:rPr>
        <w:br/>
      </w:r>
      <w:r w:rsidRPr="00D47B88">
        <w:rPr>
          <w:rFonts w:ascii="宋体" w:eastAsia="宋体" w:hAnsi="宋体" w:hint="eastAsia"/>
          <w:b/>
          <w:sz w:val="44"/>
          <w:szCs w:val="44"/>
        </w:rPr>
        <w:t>管理办法</w:t>
      </w:r>
    </w:p>
    <w:p w14:paraId="62A1CFFD" w14:textId="77777777" w:rsidR="00C50D1D" w:rsidRDefault="00C50D1D" w:rsidP="00C50D1D">
      <w:pPr>
        <w:rPr>
          <w:szCs w:val="32"/>
        </w:rPr>
      </w:pPr>
    </w:p>
    <w:p w14:paraId="74B519E3" w14:textId="77777777" w:rsidR="00C50D1D" w:rsidRPr="00E15925" w:rsidRDefault="00C50D1D" w:rsidP="00C50D1D">
      <w:pPr>
        <w:spacing w:line="560" w:lineRule="exact"/>
        <w:ind w:firstLineChars="200" w:firstLine="640"/>
        <w:rPr>
          <w:rFonts w:ascii="仿宋" w:eastAsia="仿宋" w:hAnsi="仿宋"/>
          <w:szCs w:val="32"/>
        </w:rPr>
      </w:pPr>
      <w:r w:rsidRPr="00E15925">
        <w:rPr>
          <w:rFonts w:ascii="仿宋" w:eastAsia="仿宋" w:hAnsi="仿宋" w:hint="eastAsia"/>
          <w:szCs w:val="32"/>
        </w:rPr>
        <w:t>为深入学习贯彻习近平新时代中国特色社会主义思想和党的二十大精神，</w:t>
      </w:r>
      <w:proofErr w:type="gramStart"/>
      <w:r w:rsidRPr="00E15925">
        <w:rPr>
          <w:rFonts w:ascii="仿宋" w:eastAsia="仿宋" w:hAnsi="仿宋" w:hint="eastAsia"/>
          <w:szCs w:val="32"/>
        </w:rPr>
        <w:t>进一步把习近</w:t>
      </w:r>
      <w:proofErr w:type="gramEnd"/>
      <w:r w:rsidRPr="00E15925">
        <w:rPr>
          <w:rFonts w:ascii="仿宋" w:eastAsia="仿宋" w:hAnsi="仿宋" w:hint="eastAsia"/>
          <w:szCs w:val="32"/>
        </w:rPr>
        <w:t>平总书记关于教育的重要论述贯彻落实引向深入，</w:t>
      </w:r>
      <w:r>
        <w:rPr>
          <w:rFonts w:ascii="仿宋" w:eastAsia="仿宋" w:hAnsi="仿宋" w:hint="eastAsia"/>
          <w:szCs w:val="32"/>
        </w:rPr>
        <w:t>推进</w:t>
      </w:r>
      <w:r w:rsidRPr="00E15925">
        <w:rPr>
          <w:rFonts w:ascii="仿宋" w:eastAsia="仿宋" w:hAnsi="仿宋" w:hint="eastAsia"/>
          <w:szCs w:val="32"/>
        </w:rPr>
        <w:t>实施“时代新人铸魂工程”，着力培育一批政治强、业务精、作风好的网络育人工作骨干，决定启动校级网络教育名师</w:t>
      </w:r>
      <w:r>
        <w:rPr>
          <w:rFonts w:ascii="仿宋" w:eastAsia="仿宋" w:hAnsi="仿宋" w:hint="eastAsia"/>
          <w:szCs w:val="32"/>
        </w:rPr>
        <w:t>遴选培育</w:t>
      </w:r>
      <w:r w:rsidRPr="00E15925">
        <w:rPr>
          <w:rFonts w:ascii="仿宋" w:eastAsia="仿宋" w:hAnsi="仿宋" w:hint="eastAsia"/>
          <w:szCs w:val="32"/>
        </w:rPr>
        <w:t>工作。为促进</w:t>
      </w:r>
      <w:r>
        <w:rPr>
          <w:rFonts w:ascii="仿宋" w:eastAsia="仿宋" w:hAnsi="仿宋" w:hint="eastAsia"/>
          <w:szCs w:val="32"/>
        </w:rPr>
        <w:t>培育工作</w:t>
      </w:r>
      <w:r w:rsidRPr="00E15925">
        <w:rPr>
          <w:rFonts w:ascii="仿宋" w:eastAsia="仿宋" w:hAnsi="仿宋" w:hint="eastAsia"/>
          <w:szCs w:val="32"/>
        </w:rPr>
        <w:t>顺利开展，加强对网络教育名师的规范管理，特制定本办法。</w:t>
      </w:r>
    </w:p>
    <w:p w14:paraId="62AF18C4"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szCs w:val="32"/>
        </w:rPr>
        <w:t>第</w:t>
      </w:r>
      <w:r w:rsidRPr="00E15925">
        <w:rPr>
          <w:rFonts w:ascii="黑体" w:eastAsia="黑体" w:hAnsi="黑体" w:hint="eastAsia"/>
          <w:szCs w:val="32"/>
        </w:rPr>
        <w:t>一</w:t>
      </w:r>
      <w:r w:rsidRPr="00E15925">
        <w:rPr>
          <w:rFonts w:ascii="黑体" w:eastAsia="黑体" w:hAnsi="黑体"/>
          <w:szCs w:val="32"/>
        </w:rPr>
        <w:t xml:space="preserve">章  </w:t>
      </w:r>
      <w:r w:rsidRPr="00E15925">
        <w:rPr>
          <w:rFonts w:ascii="黑体" w:eastAsia="黑体" w:hAnsi="黑体" w:hint="eastAsia"/>
          <w:szCs w:val="32"/>
        </w:rPr>
        <w:t>总体目标</w:t>
      </w:r>
    </w:p>
    <w:p w14:paraId="7256086B"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hint="eastAsia"/>
          <w:b/>
          <w:szCs w:val="32"/>
        </w:rPr>
        <w:t xml:space="preserve">第一条 </w:t>
      </w:r>
      <w:r w:rsidRPr="00E15925">
        <w:rPr>
          <w:rFonts w:ascii="楷体" w:eastAsia="楷体" w:hAnsi="楷体"/>
          <w:b/>
          <w:szCs w:val="32"/>
        </w:rPr>
        <w:t xml:space="preserve"> </w:t>
      </w:r>
      <w:r w:rsidRPr="00E15925">
        <w:rPr>
          <w:rFonts w:ascii="仿宋" w:eastAsia="仿宋" w:hAnsi="仿宋"/>
          <w:szCs w:val="32"/>
        </w:rPr>
        <w:t>以习近平新时代中国特色社会主义思想为指引，围绕立德树人根本任务，培育一支富有创新和奉献精神，有志于在网络育人领域持续投入</w:t>
      </w:r>
      <w:r>
        <w:rPr>
          <w:rFonts w:ascii="仿宋" w:eastAsia="仿宋" w:hAnsi="仿宋" w:hint="eastAsia"/>
          <w:szCs w:val="32"/>
        </w:rPr>
        <w:t>、</w:t>
      </w:r>
      <w:r w:rsidRPr="00E15925">
        <w:rPr>
          <w:rFonts w:ascii="仿宋" w:eastAsia="仿宋" w:hAnsi="仿宋"/>
          <w:szCs w:val="32"/>
        </w:rPr>
        <w:t>做出贡献的网络工作骨干队伍。充分发挥示范引领</w:t>
      </w:r>
      <w:r w:rsidRPr="00E15925">
        <w:rPr>
          <w:rFonts w:ascii="仿宋" w:eastAsia="仿宋" w:hAnsi="仿宋" w:hint="eastAsia"/>
          <w:szCs w:val="32"/>
        </w:rPr>
        <w:t>和</w:t>
      </w:r>
      <w:r w:rsidRPr="00E15925">
        <w:rPr>
          <w:rFonts w:ascii="仿宋" w:eastAsia="仿宋" w:hAnsi="仿宋"/>
          <w:szCs w:val="32"/>
        </w:rPr>
        <w:t>辐射带动作用，进一步加强网上正面宣传，培育积极健康、向上向善的网络文化，努力营造风清气正的</w:t>
      </w:r>
      <w:r w:rsidRPr="00E15925">
        <w:rPr>
          <w:rFonts w:ascii="仿宋" w:eastAsia="仿宋" w:hAnsi="仿宋" w:hint="eastAsia"/>
          <w:szCs w:val="32"/>
        </w:rPr>
        <w:t>校园</w:t>
      </w:r>
      <w:r w:rsidRPr="00E15925">
        <w:rPr>
          <w:rFonts w:ascii="仿宋" w:eastAsia="仿宋" w:hAnsi="仿宋"/>
          <w:szCs w:val="32"/>
        </w:rPr>
        <w:t>网络空间。</w:t>
      </w:r>
    </w:p>
    <w:p w14:paraId="698DDC51"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hint="eastAsia"/>
          <w:szCs w:val="32"/>
        </w:rPr>
        <w:t xml:space="preserve">第二章 </w:t>
      </w:r>
      <w:r w:rsidRPr="00E15925">
        <w:rPr>
          <w:rFonts w:ascii="黑体" w:eastAsia="黑体" w:hAnsi="黑体"/>
          <w:szCs w:val="32"/>
        </w:rPr>
        <w:t xml:space="preserve"> </w:t>
      </w:r>
      <w:r>
        <w:rPr>
          <w:rFonts w:ascii="黑体" w:eastAsia="黑体" w:hAnsi="黑体" w:hint="eastAsia"/>
          <w:szCs w:val="32"/>
        </w:rPr>
        <w:t>遴选范围</w:t>
      </w:r>
    </w:p>
    <w:p w14:paraId="0249FB8D"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hint="eastAsia"/>
          <w:b/>
          <w:szCs w:val="32"/>
        </w:rPr>
        <w:t xml:space="preserve">第二条 </w:t>
      </w:r>
      <w:r w:rsidRPr="00E15925">
        <w:rPr>
          <w:rFonts w:ascii="楷体" w:eastAsia="楷体" w:hAnsi="楷体"/>
          <w:b/>
          <w:szCs w:val="32"/>
        </w:rPr>
        <w:t xml:space="preserve"> </w:t>
      </w:r>
      <w:r w:rsidRPr="00E15925">
        <w:rPr>
          <w:rFonts w:ascii="仿宋" w:eastAsia="仿宋" w:hAnsi="仿宋" w:hint="eastAsia"/>
          <w:szCs w:val="32"/>
        </w:rPr>
        <w:t>面向学校教职员工，包括思想政治工作</w:t>
      </w:r>
      <w:r>
        <w:rPr>
          <w:rFonts w:ascii="仿宋" w:eastAsia="仿宋" w:hAnsi="仿宋" w:hint="eastAsia"/>
          <w:szCs w:val="32"/>
        </w:rPr>
        <w:t>人员</w:t>
      </w:r>
      <w:r w:rsidRPr="00E15925">
        <w:rPr>
          <w:rFonts w:ascii="仿宋" w:eastAsia="仿宋" w:hAnsi="仿宋" w:hint="eastAsia"/>
          <w:szCs w:val="32"/>
        </w:rPr>
        <w:t>、党务工作</w:t>
      </w:r>
      <w:r>
        <w:rPr>
          <w:rFonts w:ascii="仿宋" w:eastAsia="仿宋" w:hAnsi="仿宋" w:hint="eastAsia"/>
          <w:szCs w:val="32"/>
        </w:rPr>
        <w:t>人员和专业</w:t>
      </w:r>
      <w:r w:rsidRPr="00E15925">
        <w:rPr>
          <w:rFonts w:ascii="仿宋" w:eastAsia="仿宋" w:hAnsi="仿宋" w:hint="eastAsia"/>
          <w:szCs w:val="32"/>
        </w:rPr>
        <w:t>教师等。具备坚定的政治立场和过硬的业务本领，能主动参与清朗网络空间建设，积极利用互联网</w:t>
      </w:r>
      <w:proofErr w:type="gramStart"/>
      <w:r w:rsidRPr="00E15925">
        <w:rPr>
          <w:rFonts w:ascii="仿宋" w:eastAsia="仿宋" w:hAnsi="仿宋" w:hint="eastAsia"/>
          <w:szCs w:val="32"/>
        </w:rPr>
        <w:t>传播正</w:t>
      </w:r>
      <w:proofErr w:type="gramEnd"/>
      <w:r w:rsidRPr="00E15925">
        <w:rPr>
          <w:rFonts w:ascii="仿宋" w:eastAsia="仿宋" w:hAnsi="仿宋" w:hint="eastAsia"/>
          <w:szCs w:val="32"/>
        </w:rPr>
        <w:t>能量，弘</w:t>
      </w:r>
      <w:r w:rsidRPr="00E15925">
        <w:rPr>
          <w:rFonts w:ascii="仿宋" w:eastAsia="仿宋" w:hAnsi="仿宋" w:hint="eastAsia"/>
          <w:szCs w:val="32"/>
        </w:rPr>
        <w:lastRenderedPageBreak/>
        <w:t>扬主旋律，网络教育成果和教育实效突出，具有较大网络影响力和号召力的研究者和实践者。</w:t>
      </w:r>
    </w:p>
    <w:p w14:paraId="6B4407D1"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hint="eastAsia"/>
          <w:szCs w:val="32"/>
        </w:rPr>
        <w:t xml:space="preserve">第三章 </w:t>
      </w:r>
      <w:r w:rsidRPr="00E15925">
        <w:rPr>
          <w:rFonts w:ascii="黑体" w:eastAsia="黑体" w:hAnsi="黑体"/>
          <w:szCs w:val="32"/>
        </w:rPr>
        <w:t xml:space="preserve"> </w:t>
      </w:r>
      <w:r w:rsidRPr="00E15925">
        <w:rPr>
          <w:rFonts w:ascii="黑体" w:eastAsia="黑体" w:hAnsi="黑体" w:hint="eastAsia"/>
          <w:szCs w:val="32"/>
        </w:rPr>
        <w:t>基本条件</w:t>
      </w:r>
    </w:p>
    <w:p w14:paraId="2BECD497"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hint="eastAsia"/>
          <w:b/>
          <w:szCs w:val="32"/>
        </w:rPr>
        <w:t xml:space="preserve">第三条 </w:t>
      </w:r>
      <w:r w:rsidRPr="00E15925">
        <w:rPr>
          <w:rFonts w:ascii="楷体" w:eastAsia="楷体" w:hAnsi="楷体"/>
          <w:b/>
          <w:szCs w:val="32"/>
        </w:rPr>
        <w:t xml:space="preserve"> </w:t>
      </w:r>
      <w:r w:rsidRPr="00E15925">
        <w:rPr>
          <w:rFonts w:ascii="仿宋" w:eastAsia="仿宋" w:hAnsi="仿宋" w:hint="eastAsia"/>
          <w:szCs w:val="32"/>
        </w:rPr>
        <w:t>校级网络教育名师应具备以下基本条件：</w:t>
      </w:r>
    </w:p>
    <w:p w14:paraId="37A47268"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1</w:t>
      </w:r>
      <w:r w:rsidRPr="00E15925">
        <w:rPr>
          <w:rFonts w:ascii="仿宋" w:eastAsia="仿宋" w:hAnsi="仿宋"/>
          <w:szCs w:val="32"/>
        </w:rPr>
        <w:t>．忠于祖国、忠于人民，牢固树立“四个意识”，坚定“四个自信”，</w:t>
      </w:r>
      <w:r>
        <w:rPr>
          <w:rFonts w:ascii="仿宋" w:eastAsia="仿宋" w:hAnsi="仿宋" w:hint="eastAsia"/>
          <w:szCs w:val="32"/>
        </w:rPr>
        <w:t>做到“两个维护”，</w:t>
      </w:r>
      <w:r w:rsidRPr="00E15925">
        <w:rPr>
          <w:rFonts w:ascii="仿宋" w:eastAsia="仿宋" w:hAnsi="仿宋"/>
          <w:szCs w:val="32"/>
        </w:rPr>
        <w:t>贯彻党的教育方针，忠诚党的教育事业，为人师表，师德高尚。</w:t>
      </w:r>
    </w:p>
    <w:p w14:paraId="3AC5D98C"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2</w:t>
      </w:r>
      <w:r w:rsidRPr="00E15925">
        <w:rPr>
          <w:rFonts w:ascii="仿宋" w:eastAsia="仿宋" w:hAnsi="仿宋"/>
          <w:szCs w:val="32"/>
        </w:rPr>
        <w:t>．具有较强的理论研究能力，能够运用马克思主义理论的立场、观点和方法分析问题，将道理讲清讲透；能够围绕网络育人工作开展研究，形成系列研究成果。</w:t>
      </w:r>
    </w:p>
    <w:p w14:paraId="53379A90"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3</w:t>
      </w:r>
      <w:r w:rsidRPr="00E15925">
        <w:rPr>
          <w:rFonts w:ascii="仿宋" w:eastAsia="仿宋" w:hAnsi="仿宋"/>
          <w:szCs w:val="32"/>
        </w:rPr>
        <w:t>．长期活跃在互联网上，针对重大理论问题、热点问题及时回应师生关切，撰写网络文章，具有较大影响力。</w:t>
      </w:r>
    </w:p>
    <w:p w14:paraId="173163D3"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4</w:t>
      </w:r>
      <w:r w:rsidRPr="00E15925">
        <w:rPr>
          <w:rFonts w:ascii="仿宋" w:eastAsia="仿宋" w:hAnsi="仿宋"/>
          <w:szCs w:val="32"/>
        </w:rPr>
        <w:t>．创作的网络文化作品引发较大量的关注、转发、评论，有效发挥滋养人心、凝聚力量的积极作用。</w:t>
      </w:r>
    </w:p>
    <w:p w14:paraId="5CCF6380"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5</w:t>
      </w:r>
      <w:r w:rsidRPr="00E15925">
        <w:rPr>
          <w:rFonts w:ascii="仿宋" w:eastAsia="仿宋" w:hAnsi="仿宋"/>
          <w:szCs w:val="32"/>
        </w:rPr>
        <w:t>．建设或负责的网络平台有长期稳定的流量，有较大数量的关注群体。</w:t>
      </w:r>
    </w:p>
    <w:p w14:paraId="1B291B24"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6</w:t>
      </w:r>
      <w:r w:rsidRPr="00E15925">
        <w:rPr>
          <w:rFonts w:ascii="仿宋" w:eastAsia="仿宋" w:hAnsi="仿宋"/>
          <w:szCs w:val="32"/>
        </w:rPr>
        <w:t>．</w:t>
      </w:r>
      <w:r>
        <w:rPr>
          <w:rFonts w:ascii="仿宋" w:eastAsia="仿宋" w:hAnsi="仿宋" w:hint="eastAsia"/>
          <w:szCs w:val="32"/>
        </w:rPr>
        <w:t>积极参与、支持学校网络思想政治工作中心（以下简称“中心”）建设，</w:t>
      </w:r>
      <w:r w:rsidRPr="00E15925">
        <w:rPr>
          <w:rFonts w:ascii="仿宋" w:eastAsia="仿宋" w:hAnsi="仿宋"/>
          <w:szCs w:val="32"/>
        </w:rPr>
        <w:t>经常性组织开展网络文化建设讲座、网络文明素养教育等相关活动，</w:t>
      </w:r>
      <w:proofErr w:type="gramStart"/>
      <w:r w:rsidRPr="00E15925">
        <w:rPr>
          <w:rFonts w:ascii="仿宋" w:eastAsia="仿宋" w:hAnsi="仿宋"/>
          <w:szCs w:val="32"/>
        </w:rPr>
        <w:t>育人成效</w:t>
      </w:r>
      <w:proofErr w:type="gramEnd"/>
      <w:r w:rsidRPr="00E15925">
        <w:rPr>
          <w:rFonts w:ascii="仿宋" w:eastAsia="仿宋" w:hAnsi="仿宋"/>
          <w:szCs w:val="32"/>
        </w:rPr>
        <w:t>明显。</w:t>
      </w:r>
    </w:p>
    <w:p w14:paraId="1302EE4D"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szCs w:val="32"/>
        </w:rPr>
        <w:t>第</w:t>
      </w:r>
      <w:r>
        <w:rPr>
          <w:rFonts w:ascii="黑体" w:eastAsia="黑体" w:hAnsi="黑体" w:hint="eastAsia"/>
          <w:szCs w:val="32"/>
        </w:rPr>
        <w:t>四</w:t>
      </w:r>
      <w:r w:rsidRPr="00E15925">
        <w:rPr>
          <w:rFonts w:ascii="黑体" w:eastAsia="黑体" w:hAnsi="黑体"/>
          <w:szCs w:val="32"/>
        </w:rPr>
        <w:t xml:space="preserve">章  </w:t>
      </w:r>
      <w:r>
        <w:rPr>
          <w:rFonts w:ascii="黑体" w:eastAsia="黑体" w:hAnsi="黑体" w:hint="eastAsia"/>
          <w:szCs w:val="32"/>
        </w:rPr>
        <w:t>遴选</w:t>
      </w:r>
      <w:r w:rsidRPr="00E15925">
        <w:rPr>
          <w:rFonts w:ascii="黑体" w:eastAsia="黑体" w:hAnsi="黑体"/>
          <w:szCs w:val="32"/>
        </w:rPr>
        <w:t>程序</w:t>
      </w:r>
    </w:p>
    <w:p w14:paraId="727CB89E" w14:textId="77777777" w:rsidR="00C50D1D" w:rsidRDefault="00C50D1D" w:rsidP="00C50D1D">
      <w:pPr>
        <w:spacing w:line="560" w:lineRule="exact"/>
        <w:ind w:firstLineChars="200" w:firstLine="643"/>
        <w:rPr>
          <w:rFonts w:ascii="楷体" w:eastAsia="楷体" w:hAnsi="楷体"/>
          <w:b/>
          <w:szCs w:val="32"/>
        </w:rPr>
      </w:pPr>
      <w:r w:rsidRPr="00E15925">
        <w:rPr>
          <w:rFonts w:ascii="楷体" w:eastAsia="楷体" w:hAnsi="楷体"/>
          <w:b/>
          <w:szCs w:val="32"/>
        </w:rPr>
        <w:lastRenderedPageBreak/>
        <w:t>第</w:t>
      </w:r>
      <w:r>
        <w:rPr>
          <w:rFonts w:ascii="楷体" w:eastAsia="楷体" w:hAnsi="楷体" w:hint="eastAsia"/>
          <w:b/>
          <w:szCs w:val="32"/>
        </w:rPr>
        <w:t>四</w:t>
      </w:r>
      <w:r w:rsidRPr="00E15925">
        <w:rPr>
          <w:rFonts w:ascii="楷体" w:eastAsia="楷体" w:hAnsi="楷体"/>
          <w:b/>
          <w:szCs w:val="32"/>
        </w:rPr>
        <w:t xml:space="preserve">条  </w:t>
      </w:r>
      <w:r w:rsidRPr="00E15925">
        <w:rPr>
          <w:rFonts w:ascii="仿宋" w:eastAsia="仿宋" w:hAnsi="仿宋" w:hint="eastAsia"/>
          <w:szCs w:val="32"/>
        </w:rPr>
        <w:t>校级网络教育名师</w:t>
      </w:r>
      <w:r>
        <w:rPr>
          <w:rFonts w:ascii="仿宋" w:eastAsia="仿宋" w:hAnsi="仿宋" w:hint="eastAsia"/>
          <w:szCs w:val="32"/>
        </w:rPr>
        <w:t>每两年遴选一次。</w:t>
      </w:r>
    </w:p>
    <w:p w14:paraId="35C36B87" w14:textId="1FE521C8"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b/>
          <w:szCs w:val="32"/>
        </w:rPr>
        <w:t>第</w:t>
      </w:r>
      <w:r>
        <w:rPr>
          <w:rFonts w:ascii="楷体" w:eastAsia="楷体" w:hAnsi="楷体" w:hint="eastAsia"/>
          <w:b/>
          <w:szCs w:val="32"/>
        </w:rPr>
        <w:t>五</w:t>
      </w:r>
      <w:r w:rsidRPr="00E15925">
        <w:rPr>
          <w:rFonts w:ascii="楷体" w:eastAsia="楷体" w:hAnsi="楷体"/>
          <w:b/>
          <w:szCs w:val="32"/>
        </w:rPr>
        <w:t xml:space="preserve">条  </w:t>
      </w:r>
      <w:r w:rsidRPr="004F3E76">
        <w:rPr>
          <w:rFonts w:ascii="仿宋" w:eastAsia="仿宋" w:hAnsi="仿宋" w:hint="eastAsia"/>
          <w:szCs w:val="32"/>
        </w:rPr>
        <w:t>各基层</w:t>
      </w:r>
      <w:r>
        <w:rPr>
          <w:rFonts w:ascii="仿宋" w:eastAsia="仿宋" w:hAnsi="仿宋" w:hint="eastAsia"/>
          <w:szCs w:val="32"/>
        </w:rPr>
        <w:t>党委（党总支）</w:t>
      </w:r>
      <w:r w:rsidRPr="00E15925">
        <w:rPr>
          <w:rFonts w:ascii="仿宋" w:eastAsia="仿宋" w:hAnsi="仿宋"/>
          <w:szCs w:val="32"/>
        </w:rPr>
        <w:t>根据核定的申报名额、本办法规定的申报条件和</w:t>
      </w:r>
      <w:r>
        <w:rPr>
          <w:rFonts w:ascii="仿宋" w:eastAsia="仿宋" w:hAnsi="仿宋" w:hint="eastAsia"/>
          <w:szCs w:val="32"/>
        </w:rPr>
        <w:t>本单位</w:t>
      </w:r>
      <w:r w:rsidRPr="00E15925">
        <w:rPr>
          <w:rFonts w:ascii="仿宋" w:eastAsia="仿宋" w:hAnsi="仿宋"/>
          <w:szCs w:val="32"/>
        </w:rPr>
        <w:t>实际情况进行遴选、推荐并提交申报书。</w:t>
      </w:r>
      <w:r>
        <w:rPr>
          <w:rFonts w:ascii="仿宋" w:eastAsia="仿宋" w:hAnsi="仿宋" w:hint="eastAsia"/>
          <w:szCs w:val="32"/>
        </w:rPr>
        <w:t>各</w:t>
      </w:r>
      <w:r w:rsidRPr="004F3E76">
        <w:rPr>
          <w:rFonts w:ascii="仿宋" w:eastAsia="仿宋" w:hAnsi="仿宋" w:hint="eastAsia"/>
          <w:szCs w:val="32"/>
        </w:rPr>
        <w:t>基层党委（党总支）</w:t>
      </w:r>
      <w:r w:rsidRPr="00E15925">
        <w:rPr>
          <w:rFonts w:ascii="仿宋" w:eastAsia="仿宋" w:hAnsi="仿宋"/>
          <w:szCs w:val="32"/>
        </w:rPr>
        <w:t>要严格审核申报人的师德师风表现、工作能力和育人成效，</w:t>
      </w:r>
      <w:r w:rsidRPr="004F3E76">
        <w:rPr>
          <w:rFonts w:ascii="仿宋" w:eastAsia="仿宋" w:hAnsi="仿宋" w:hint="eastAsia"/>
          <w:szCs w:val="32"/>
        </w:rPr>
        <w:t>经基层党委（党总支）集体研究</w:t>
      </w:r>
      <w:r>
        <w:rPr>
          <w:rFonts w:ascii="仿宋" w:eastAsia="仿宋" w:hAnsi="仿宋" w:hint="eastAsia"/>
          <w:szCs w:val="32"/>
        </w:rPr>
        <w:t>确定推荐对象</w:t>
      </w:r>
      <w:r w:rsidRPr="004F3E76">
        <w:rPr>
          <w:rFonts w:ascii="仿宋" w:eastAsia="仿宋" w:hAnsi="仿宋" w:hint="eastAsia"/>
          <w:szCs w:val="32"/>
        </w:rPr>
        <w:t>，并</w:t>
      </w:r>
      <w:r w:rsidRPr="00E15925">
        <w:rPr>
          <w:rFonts w:ascii="仿宋" w:eastAsia="仿宋" w:hAnsi="仿宋"/>
          <w:szCs w:val="32"/>
        </w:rPr>
        <w:t>将申报材料</w:t>
      </w:r>
      <w:r>
        <w:rPr>
          <w:rFonts w:ascii="仿宋" w:eastAsia="仿宋" w:hAnsi="仿宋" w:hint="eastAsia"/>
          <w:szCs w:val="32"/>
        </w:rPr>
        <w:t>在一定范围内公示无异议后</w:t>
      </w:r>
      <w:r w:rsidR="009454AC">
        <w:rPr>
          <w:rFonts w:ascii="仿宋" w:eastAsia="仿宋" w:hAnsi="仿宋" w:hint="eastAsia"/>
          <w:szCs w:val="32"/>
        </w:rPr>
        <w:t>报送</w:t>
      </w:r>
      <w:r w:rsidRPr="004F3E76">
        <w:rPr>
          <w:rFonts w:ascii="仿宋" w:eastAsia="仿宋" w:hAnsi="仿宋" w:hint="eastAsia"/>
          <w:szCs w:val="32"/>
        </w:rPr>
        <w:t>党委</w:t>
      </w:r>
      <w:r>
        <w:rPr>
          <w:rFonts w:ascii="仿宋" w:eastAsia="仿宋" w:hAnsi="仿宋" w:hint="eastAsia"/>
          <w:szCs w:val="32"/>
        </w:rPr>
        <w:t>宣传</w:t>
      </w:r>
      <w:r w:rsidRPr="004F3E76">
        <w:rPr>
          <w:rFonts w:ascii="仿宋" w:eastAsia="仿宋" w:hAnsi="仿宋" w:hint="eastAsia"/>
          <w:szCs w:val="32"/>
        </w:rPr>
        <w:t>部</w:t>
      </w:r>
      <w:r>
        <w:rPr>
          <w:rFonts w:ascii="仿宋" w:eastAsia="仿宋" w:hAnsi="仿宋" w:hint="eastAsia"/>
          <w:szCs w:val="32"/>
        </w:rPr>
        <w:t>、中心</w:t>
      </w:r>
      <w:r w:rsidRPr="004F3E76">
        <w:rPr>
          <w:rFonts w:ascii="仿宋" w:eastAsia="仿宋" w:hAnsi="仿宋" w:hint="eastAsia"/>
          <w:szCs w:val="32"/>
        </w:rPr>
        <w:t>，公示时间一般不少于</w:t>
      </w:r>
      <w:r w:rsidRPr="0066774B">
        <w:rPr>
          <w:rFonts w:eastAsia="仿宋"/>
          <w:szCs w:val="32"/>
        </w:rPr>
        <w:t>3</w:t>
      </w:r>
      <w:r w:rsidRPr="004F3E76">
        <w:rPr>
          <w:rFonts w:ascii="仿宋" w:eastAsia="仿宋" w:hAnsi="仿宋"/>
          <w:szCs w:val="32"/>
        </w:rPr>
        <w:t>天。</w:t>
      </w:r>
    </w:p>
    <w:p w14:paraId="2500E3B3" w14:textId="09F10BB1" w:rsidR="00C50D1D" w:rsidRPr="0021148C" w:rsidRDefault="00C50D1D" w:rsidP="00C50D1D">
      <w:pPr>
        <w:spacing w:line="560" w:lineRule="exact"/>
        <w:ind w:firstLineChars="200" w:firstLine="643"/>
        <w:rPr>
          <w:rFonts w:ascii="仿宋" w:eastAsia="仿宋" w:hAnsi="仿宋"/>
          <w:color w:val="000000" w:themeColor="text1"/>
          <w:szCs w:val="32"/>
        </w:rPr>
      </w:pPr>
      <w:r w:rsidRPr="0021148C">
        <w:rPr>
          <w:rFonts w:ascii="楷体" w:eastAsia="楷体" w:hAnsi="楷体"/>
          <w:b/>
          <w:color w:val="000000" w:themeColor="text1"/>
          <w:szCs w:val="32"/>
        </w:rPr>
        <w:t>第</w:t>
      </w:r>
      <w:r>
        <w:rPr>
          <w:rFonts w:ascii="楷体" w:eastAsia="楷体" w:hAnsi="楷体" w:hint="eastAsia"/>
          <w:b/>
          <w:color w:val="000000" w:themeColor="text1"/>
          <w:szCs w:val="32"/>
        </w:rPr>
        <w:t>六</w:t>
      </w:r>
      <w:r w:rsidRPr="0021148C">
        <w:rPr>
          <w:rFonts w:ascii="楷体" w:eastAsia="楷体" w:hAnsi="楷体"/>
          <w:b/>
          <w:color w:val="000000" w:themeColor="text1"/>
          <w:szCs w:val="32"/>
        </w:rPr>
        <w:t xml:space="preserve">条  </w:t>
      </w:r>
      <w:r w:rsidRPr="0021148C">
        <w:rPr>
          <w:rFonts w:ascii="仿宋" w:eastAsia="仿宋" w:hAnsi="仿宋" w:hint="eastAsia"/>
          <w:color w:val="000000" w:themeColor="text1"/>
          <w:szCs w:val="32"/>
        </w:rPr>
        <w:t>党委宣传部</w:t>
      </w:r>
      <w:r>
        <w:rPr>
          <w:rFonts w:ascii="仿宋" w:eastAsia="仿宋" w:hAnsi="仿宋" w:hint="eastAsia"/>
          <w:color w:val="000000" w:themeColor="text1"/>
          <w:szCs w:val="32"/>
        </w:rPr>
        <w:t>、中心</w:t>
      </w:r>
      <w:r w:rsidRPr="0021148C">
        <w:rPr>
          <w:rFonts w:ascii="仿宋" w:eastAsia="仿宋" w:hAnsi="仿宋" w:hint="eastAsia"/>
          <w:color w:val="000000" w:themeColor="text1"/>
          <w:szCs w:val="32"/>
        </w:rPr>
        <w:t>组织</w:t>
      </w:r>
      <w:r w:rsidRPr="0021148C">
        <w:rPr>
          <w:rFonts w:ascii="仿宋" w:eastAsia="仿宋" w:hAnsi="仿宋"/>
          <w:color w:val="000000" w:themeColor="text1"/>
          <w:szCs w:val="32"/>
        </w:rPr>
        <w:t>专家对申报材料进行初步评审，</w:t>
      </w:r>
      <w:r w:rsidRPr="0021148C">
        <w:rPr>
          <w:rFonts w:ascii="仿宋" w:eastAsia="仿宋" w:hAnsi="仿宋" w:hint="eastAsia"/>
          <w:color w:val="000000" w:themeColor="text1"/>
          <w:szCs w:val="32"/>
        </w:rPr>
        <w:t>并征求学校纪委意见后，</w:t>
      </w:r>
      <w:r w:rsidRPr="0021148C">
        <w:rPr>
          <w:rFonts w:ascii="仿宋" w:eastAsia="仿宋" w:hAnsi="仿宋"/>
          <w:color w:val="000000" w:themeColor="text1"/>
          <w:szCs w:val="32"/>
        </w:rPr>
        <w:t>提出初选推荐名单。初选推荐名单</w:t>
      </w:r>
      <w:bookmarkStart w:id="2" w:name="_GoBack"/>
      <w:bookmarkEnd w:id="2"/>
      <w:r w:rsidRPr="0021148C">
        <w:rPr>
          <w:rFonts w:ascii="仿宋" w:eastAsia="仿宋" w:hAnsi="仿宋" w:hint="eastAsia"/>
          <w:color w:val="000000" w:themeColor="text1"/>
          <w:szCs w:val="32"/>
        </w:rPr>
        <w:t>公示</w:t>
      </w:r>
      <w:r w:rsidRPr="0021148C">
        <w:rPr>
          <w:rFonts w:eastAsia="仿宋"/>
          <w:color w:val="000000" w:themeColor="text1"/>
          <w:szCs w:val="32"/>
        </w:rPr>
        <w:t>3</w:t>
      </w:r>
      <w:r w:rsidRPr="0021148C">
        <w:rPr>
          <w:rFonts w:ascii="仿宋" w:eastAsia="仿宋" w:hAnsi="仿宋" w:hint="eastAsia"/>
          <w:color w:val="000000" w:themeColor="text1"/>
          <w:szCs w:val="32"/>
        </w:rPr>
        <w:t>天，公示无异议后报学校网络思想政治工作中心建设工作领导小组审定。</w:t>
      </w:r>
    </w:p>
    <w:p w14:paraId="2E2C12B6" w14:textId="77777777" w:rsidR="00C50D1D" w:rsidRPr="0021148C" w:rsidRDefault="00C50D1D" w:rsidP="00C50D1D">
      <w:pPr>
        <w:spacing w:line="560" w:lineRule="exact"/>
        <w:ind w:firstLineChars="200" w:firstLine="643"/>
        <w:rPr>
          <w:rFonts w:ascii="仿宋" w:eastAsia="仿宋" w:hAnsi="仿宋"/>
          <w:color w:val="000000" w:themeColor="text1"/>
          <w:szCs w:val="32"/>
        </w:rPr>
      </w:pPr>
      <w:r w:rsidRPr="0021148C">
        <w:rPr>
          <w:rFonts w:ascii="楷体" w:eastAsia="楷体" w:hAnsi="楷体"/>
          <w:b/>
          <w:color w:val="000000" w:themeColor="text1"/>
          <w:szCs w:val="32"/>
        </w:rPr>
        <w:t>第</w:t>
      </w:r>
      <w:r>
        <w:rPr>
          <w:rFonts w:ascii="楷体" w:eastAsia="楷体" w:hAnsi="楷体" w:hint="eastAsia"/>
          <w:b/>
          <w:color w:val="000000" w:themeColor="text1"/>
          <w:szCs w:val="32"/>
        </w:rPr>
        <w:t>七</w:t>
      </w:r>
      <w:r w:rsidRPr="0021148C">
        <w:rPr>
          <w:rFonts w:ascii="楷体" w:eastAsia="楷体" w:hAnsi="楷体"/>
          <w:b/>
          <w:color w:val="000000" w:themeColor="text1"/>
          <w:szCs w:val="32"/>
        </w:rPr>
        <w:t xml:space="preserve">条  </w:t>
      </w:r>
      <w:r w:rsidRPr="0021148C">
        <w:rPr>
          <w:rFonts w:ascii="仿宋" w:eastAsia="仿宋" w:hAnsi="仿宋" w:hint="eastAsia"/>
          <w:color w:val="000000" w:themeColor="text1"/>
          <w:szCs w:val="32"/>
        </w:rPr>
        <w:t>学校网络思想政治工作中心建设工作领导小组</w:t>
      </w:r>
      <w:proofErr w:type="gramStart"/>
      <w:r w:rsidRPr="0021148C">
        <w:rPr>
          <w:rFonts w:ascii="仿宋" w:eastAsia="仿宋" w:hAnsi="仿宋" w:hint="eastAsia"/>
          <w:color w:val="000000" w:themeColor="text1"/>
          <w:szCs w:val="32"/>
        </w:rPr>
        <w:t>结合近</w:t>
      </w:r>
      <w:proofErr w:type="gramEnd"/>
      <w:r w:rsidRPr="0021148C">
        <w:rPr>
          <w:rFonts w:ascii="仿宋" w:eastAsia="仿宋" w:hAnsi="仿宋" w:hint="eastAsia"/>
          <w:color w:val="000000" w:themeColor="text1"/>
          <w:szCs w:val="32"/>
        </w:rPr>
        <w:t>两年来基层党委（党总支）党建考核情况和推荐对象综合表现，审核初选推荐对象，研究确定</w:t>
      </w:r>
      <w:r>
        <w:rPr>
          <w:rFonts w:ascii="仿宋" w:eastAsia="仿宋" w:hAnsi="仿宋" w:hint="eastAsia"/>
          <w:color w:val="000000" w:themeColor="text1"/>
          <w:szCs w:val="32"/>
        </w:rPr>
        <w:t>遴选培育</w:t>
      </w:r>
      <w:r w:rsidRPr="0021148C">
        <w:rPr>
          <w:rFonts w:ascii="仿宋" w:eastAsia="仿宋" w:hAnsi="仿宋" w:hint="eastAsia"/>
          <w:color w:val="000000" w:themeColor="text1"/>
          <w:szCs w:val="32"/>
        </w:rPr>
        <w:t>名单。</w:t>
      </w:r>
    </w:p>
    <w:p w14:paraId="6BD68AEF" w14:textId="77777777" w:rsidR="00C50D1D" w:rsidRPr="00E15925" w:rsidRDefault="00C50D1D" w:rsidP="00C50D1D">
      <w:pPr>
        <w:spacing w:line="560" w:lineRule="exact"/>
        <w:ind w:firstLineChars="200" w:firstLine="643"/>
        <w:rPr>
          <w:rFonts w:ascii="仿宋" w:eastAsia="仿宋" w:hAnsi="仿宋"/>
          <w:szCs w:val="32"/>
        </w:rPr>
      </w:pPr>
      <w:r w:rsidRPr="0021148C">
        <w:rPr>
          <w:rFonts w:ascii="楷体" w:eastAsia="楷体" w:hAnsi="楷体"/>
          <w:b/>
          <w:color w:val="000000" w:themeColor="text1"/>
          <w:szCs w:val="32"/>
        </w:rPr>
        <w:t>第</w:t>
      </w:r>
      <w:r>
        <w:rPr>
          <w:rFonts w:ascii="楷体" w:eastAsia="楷体" w:hAnsi="楷体" w:hint="eastAsia"/>
          <w:b/>
          <w:color w:val="000000" w:themeColor="text1"/>
          <w:szCs w:val="32"/>
        </w:rPr>
        <w:t>八</w:t>
      </w:r>
      <w:r w:rsidRPr="0021148C">
        <w:rPr>
          <w:rFonts w:ascii="楷体" w:eastAsia="楷体" w:hAnsi="楷体"/>
          <w:b/>
          <w:color w:val="000000" w:themeColor="text1"/>
          <w:szCs w:val="32"/>
        </w:rPr>
        <w:t xml:space="preserve">条  </w:t>
      </w:r>
      <w:r w:rsidRPr="0021148C">
        <w:rPr>
          <w:rFonts w:ascii="仿宋" w:eastAsia="仿宋" w:hAnsi="仿宋" w:hint="eastAsia"/>
          <w:color w:val="000000" w:themeColor="text1"/>
          <w:szCs w:val="32"/>
        </w:rPr>
        <w:t>党委宣传部</w:t>
      </w:r>
      <w:r>
        <w:rPr>
          <w:rFonts w:ascii="仿宋" w:eastAsia="仿宋" w:hAnsi="仿宋" w:hint="eastAsia"/>
          <w:color w:val="000000" w:themeColor="text1"/>
          <w:szCs w:val="32"/>
        </w:rPr>
        <w:t>、中心发布遴选培育人员公告</w:t>
      </w:r>
      <w:r>
        <w:rPr>
          <w:rFonts w:ascii="仿宋" w:eastAsia="仿宋" w:hAnsi="仿宋" w:hint="eastAsia"/>
          <w:szCs w:val="32"/>
        </w:rPr>
        <w:t>。</w:t>
      </w:r>
    </w:p>
    <w:p w14:paraId="209CE338"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szCs w:val="32"/>
        </w:rPr>
        <w:t>第</w:t>
      </w:r>
      <w:r>
        <w:rPr>
          <w:rFonts w:ascii="黑体" w:eastAsia="黑体" w:hAnsi="黑体" w:hint="eastAsia"/>
          <w:szCs w:val="32"/>
        </w:rPr>
        <w:t>五</w:t>
      </w:r>
      <w:r w:rsidRPr="00E15925">
        <w:rPr>
          <w:rFonts w:ascii="黑体" w:eastAsia="黑体" w:hAnsi="黑体"/>
          <w:szCs w:val="32"/>
        </w:rPr>
        <w:t xml:space="preserve">章  </w:t>
      </w:r>
      <w:r>
        <w:rPr>
          <w:rFonts w:ascii="黑体" w:eastAsia="黑体" w:hAnsi="黑体" w:hint="eastAsia"/>
          <w:szCs w:val="32"/>
        </w:rPr>
        <w:t>培育管理</w:t>
      </w:r>
    </w:p>
    <w:p w14:paraId="3DC5A081"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b/>
          <w:szCs w:val="32"/>
        </w:rPr>
        <w:t>第</w:t>
      </w:r>
      <w:r>
        <w:rPr>
          <w:rFonts w:ascii="楷体" w:eastAsia="楷体" w:hAnsi="楷体" w:hint="eastAsia"/>
          <w:b/>
          <w:szCs w:val="32"/>
        </w:rPr>
        <w:t>九</w:t>
      </w:r>
      <w:r w:rsidRPr="00E15925">
        <w:rPr>
          <w:rFonts w:ascii="楷体" w:eastAsia="楷体" w:hAnsi="楷体"/>
          <w:b/>
          <w:szCs w:val="32"/>
        </w:rPr>
        <w:t xml:space="preserve">条  </w:t>
      </w:r>
      <w:r w:rsidRPr="003515C6">
        <w:rPr>
          <w:rFonts w:ascii="仿宋" w:eastAsia="仿宋" w:hAnsi="仿宋" w:hint="eastAsia"/>
          <w:szCs w:val="32"/>
        </w:rPr>
        <w:t>学校</w:t>
      </w:r>
      <w:r>
        <w:rPr>
          <w:rFonts w:ascii="仿宋" w:eastAsia="仿宋" w:hAnsi="仿宋" w:hint="eastAsia"/>
          <w:szCs w:val="32"/>
        </w:rPr>
        <w:t>网络教育名师实行培育验收制度，培育周期为两年。网络教育名师须</w:t>
      </w:r>
      <w:r w:rsidRPr="00E15925">
        <w:rPr>
          <w:rFonts w:ascii="仿宋" w:eastAsia="仿宋" w:hAnsi="仿宋" w:hint="eastAsia"/>
          <w:szCs w:val="32"/>
        </w:rPr>
        <w:t>承担理论宣传教育、网络热点阐释、网络作品创作、网络人才培养、网络阵地建设、</w:t>
      </w:r>
      <w:r w:rsidRPr="00E15925">
        <w:rPr>
          <w:rFonts w:ascii="仿宋" w:eastAsia="仿宋" w:hAnsi="仿宋"/>
          <w:szCs w:val="32"/>
        </w:rPr>
        <w:t>网络机制研究</w:t>
      </w:r>
      <w:r w:rsidRPr="00E15925">
        <w:rPr>
          <w:rFonts w:ascii="仿宋" w:eastAsia="仿宋" w:hAnsi="仿宋" w:hint="eastAsia"/>
          <w:szCs w:val="32"/>
        </w:rPr>
        <w:t>等任务。</w:t>
      </w:r>
    </w:p>
    <w:p w14:paraId="61AB4170"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1</w:t>
      </w:r>
      <w:r w:rsidRPr="00E15925">
        <w:rPr>
          <w:rFonts w:ascii="仿宋" w:eastAsia="仿宋" w:hAnsi="仿宋"/>
          <w:szCs w:val="32"/>
        </w:rPr>
        <w:t>．理论宣传教育。面向师生群体，以报告会、座谈会等多</w:t>
      </w:r>
      <w:r w:rsidRPr="00E15925">
        <w:rPr>
          <w:rFonts w:ascii="仿宋" w:eastAsia="仿宋" w:hAnsi="仿宋"/>
          <w:szCs w:val="32"/>
        </w:rPr>
        <w:lastRenderedPageBreak/>
        <w:t>种形式，</w:t>
      </w:r>
      <w:r w:rsidRPr="00E15925">
        <w:rPr>
          <w:rFonts w:ascii="仿宋" w:eastAsia="仿宋" w:hAnsi="仿宋" w:hint="eastAsia"/>
          <w:szCs w:val="32"/>
        </w:rPr>
        <w:t>深入推进</w:t>
      </w:r>
      <w:r w:rsidRPr="00E15925">
        <w:rPr>
          <w:rFonts w:ascii="仿宋" w:eastAsia="仿宋" w:hAnsi="仿宋"/>
          <w:szCs w:val="32"/>
        </w:rPr>
        <w:t>习近平新时代中国特色社会主义思想</w:t>
      </w:r>
      <w:r w:rsidRPr="00E15925">
        <w:rPr>
          <w:rFonts w:ascii="仿宋" w:eastAsia="仿宋" w:hAnsi="仿宋" w:hint="eastAsia"/>
          <w:szCs w:val="32"/>
        </w:rPr>
        <w:t>学习教育和社会主义核心价值观宣传教育</w:t>
      </w:r>
      <w:r w:rsidRPr="00E15925">
        <w:rPr>
          <w:rFonts w:ascii="仿宋" w:eastAsia="仿宋" w:hAnsi="仿宋"/>
          <w:szCs w:val="32"/>
        </w:rPr>
        <w:t>。</w:t>
      </w:r>
    </w:p>
    <w:p w14:paraId="01FA57F5"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2</w:t>
      </w:r>
      <w:r w:rsidRPr="00E15925">
        <w:rPr>
          <w:rFonts w:ascii="仿宋" w:eastAsia="仿宋" w:hAnsi="仿宋"/>
          <w:szCs w:val="32"/>
        </w:rPr>
        <w:t>．网络热点阐释。围绕师生关心关注的热点、难点、焦点问题，及时撰写高质量网络文章，深度阐释政策及理论，强化网上正面宣传声音，凝聚共识，构建网上网下同心圆。</w:t>
      </w:r>
    </w:p>
    <w:p w14:paraId="7C0D058D"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3</w:t>
      </w:r>
      <w:r w:rsidRPr="00E15925">
        <w:rPr>
          <w:rFonts w:ascii="仿宋" w:eastAsia="仿宋" w:hAnsi="仿宋"/>
          <w:szCs w:val="32"/>
        </w:rPr>
        <w:t>．网络作品创作。充分运用</w:t>
      </w:r>
      <w:proofErr w:type="gramStart"/>
      <w:r w:rsidRPr="00E15925">
        <w:rPr>
          <w:rFonts w:ascii="仿宋" w:eastAsia="仿宋" w:hAnsi="仿宋"/>
          <w:szCs w:val="32"/>
        </w:rPr>
        <w:t>网言网语</w:t>
      </w:r>
      <w:proofErr w:type="gramEnd"/>
      <w:r w:rsidRPr="00E15925">
        <w:rPr>
          <w:rFonts w:ascii="仿宋" w:eastAsia="仿宋" w:hAnsi="仿宋"/>
          <w:szCs w:val="32"/>
        </w:rPr>
        <w:t>和图表、音视频等多媒体手段，积极创作一批优秀网文、微电影、微课堂、</w:t>
      </w:r>
      <w:proofErr w:type="gramStart"/>
      <w:r w:rsidRPr="00E15925">
        <w:rPr>
          <w:rFonts w:ascii="仿宋" w:eastAsia="仿宋" w:hAnsi="仿宋"/>
          <w:szCs w:val="32"/>
        </w:rPr>
        <w:t>微动漫等网络</w:t>
      </w:r>
      <w:proofErr w:type="gramEnd"/>
      <w:r w:rsidRPr="00E15925">
        <w:rPr>
          <w:rFonts w:ascii="仿宋" w:eastAsia="仿宋" w:hAnsi="仿宋"/>
          <w:szCs w:val="32"/>
        </w:rPr>
        <w:t>文化产品，推动习近平新时代中国特色社会主义思想的网络宣传和阐释，推动社会主义核心价值观的网络传播与弘扬。</w:t>
      </w:r>
    </w:p>
    <w:p w14:paraId="1A9AF13B"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4</w:t>
      </w:r>
      <w:r w:rsidRPr="00E15925">
        <w:rPr>
          <w:rFonts w:ascii="仿宋" w:eastAsia="仿宋" w:hAnsi="仿宋"/>
          <w:szCs w:val="32"/>
        </w:rPr>
        <w:t>．网络人才培养。成立相关工作室</w:t>
      </w:r>
      <w:r>
        <w:rPr>
          <w:rFonts w:ascii="仿宋" w:eastAsia="仿宋" w:hAnsi="仿宋" w:hint="eastAsia"/>
          <w:szCs w:val="32"/>
        </w:rPr>
        <w:t>（向学校</w:t>
      </w:r>
      <w:proofErr w:type="gramStart"/>
      <w:r>
        <w:rPr>
          <w:rFonts w:ascii="仿宋" w:eastAsia="仿宋" w:hAnsi="仿宋" w:hint="eastAsia"/>
          <w:szCs w:val="32"/>
        </w:rPr>
        <w:t>网络思政中心</w:t>
      </w:r>
      <w:proofErr w:type="gramEnd"/>
      <w:r>
        <w:rPr>
          <w:rFonts w:ascii="仿宋" w:eastAsia="仿宋" w:hAnsi="仿宋" w:hint="eastAsia"/>
          <w:szCs w:val="32"/>
        </w:rPr>
        <w:t>履行报批程序）</w:t>
      </w:r>
      <w:r w:rsidRPr="00E15925">
        <w:rPr>
          <w:rFonts w:ascii="仿宋" w:eastAsia="仿宋" w:hAnsi="仿宋"/>
          <w:szCs w:val="32"/>
        </w:rPr>
        <w:t>，通过集体学习、专题研讨、工作实践等形式，培养一支具备较高理论水平和丰富实践经验的网络工作骨干队伍。定期开展网络教育活动，提高大学生网络文明素养、网络安全意识、网络法治意识。指导大学生参与各级各类网络文化建设相关活动。</w:t>
      </w:r>
    </w:p>
    <w:p w14:paraId="45252A57"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5</w:t>
      </w:r>
      <w:r w:rsidRPr="00E15925">
        <w:rPr>
          <w:rFonts w:ascii="仿宋" w:eastAsia="仿宋" w:hAnsi="仿宋"/>
          <w:szCs w:val="32"/>
        </w:rPr>
        <w:t>．网络阵地建设。指导或参与</w:t>
      </w:r>
      <w:proofErr w:type="gramStart"/>
      <w:r w:rsidRPr="00E15925">
        <w:rPr>
          <w:rFonts w:ascii="仿宋" w:eastAsia="仿宋" w:hAnsi="仿宋"/>
          <w:szCs w:val="32"/>
        </w:rPr>
        <w:t>易班网</w:t>
      </w:r>
      <w:proofErr w:type="gramEnd"/>
      <w:r w:rsidRPr="00E15925">
        <w:rPr>
          <w:rFonts w:ascii="仿宋" w:eastAsia="仿宋" w:hAnsi="仿宋"/>
          <w:szCs w:val="32"/>
        </w:rPr>
        <w:t>、中国大学生在线</w:t>
      </w:r>
      <w:r>
        <w:rPr>
          <w:rFonts w:ascii="仿宋" w:eastAsia="仿宋" w:hAnsi="仿宋" w:hint="eastAsia"/>
          <w:szCs w:val="32"/>
        </w:rPr>
        <w:t>、苏思享等</w:t>
      </w:r>
      <w:r w:rsidRPr="00E15925">
        <w:rPr>
          <w:rFonts w:ascii="仿宋" w:eastAsia="仿宋" w:hAnsi="仿宋"/>
          <w:szCs w:val="32"/>
        </w:rPr>
        <w:t>在学校的共建工作；指导或参与学校</w:t>
      </w:r>
      <w:r>
        <w:rPr>
          <w:rFonts w:ascii="仿宋" w:eastAsia="仿宋" w:hAnsi="仿宋" w:hint="eastAsia"/>
          <w:szCs w:val="32"/>
        </w:rPr>
        <w:t>各级</w:t>
      </w:r>
      <w:r w:rsidRPr="00E15925">
        <w:rPr>
          <w:rFonts w:ascii="仿宋" w:eastAsia="仿宋" w:hAnsi="仿宋"/>
          <w:szCs w:val="32"/>
        </w:rPr>
        <w:t>门户网站、主题教育网站、新媒体平台建设工作；开通工作室或个人微博、</w:t>
      </w:r>
      <w:proofErr w:type="gramStart"/>
      <w:r w:rsidRPr="00E15925">
        <w:rPr>
          <w:rFonts w:ascii="仿宋" w:eastAsia="仿宋" w:hAnsi="仿宋"/>
          <w:szCs w:val="32"/>
        </w:rPr>
        <w:t>微信公众号</w:t>
      </w:r>
      <w:proofErr w:type="gramEnd"/>
      <w:r w:rsidRPr="00E15925">
        <w:rPr>
          <w:rFonts w:ascii="仿宋" w:eastAsia="仿宋" w:hAnsi="仿宋"/>
          <w:szCs w:val="32"/>
        </w:rPr>
        <w:t>或网站专栏，建设具有示范引领作用的网络育人平台。</w:t>
      </w:r>
    </w:p>
    <w:p w14:paraId="3DD63781" w14:textId="77777777" w:rsidR="00C50D1D" w:rsidRPr="00E15925" w:rsidRDefault="00C50D1D" w:rsidP="00C50D1D">
      <w:pPr>
        <w:spacing w:line="560" w:lineRule="exact"/>
        <w:ind w:firstLineChars="200" w:firstLine="640"/>
        <w:rPr>
          <w:rFonts w:ascii="仿宋" w:eastAsia="仿宋" w:hAnsi="仿宋"/>
          <w:szCs w:val="32"/>
        </w:rPr>
      </w:pPr>
      <w:r w:rsidRPr="00E15925">
        <w:rPr>
          <w:rFonts w:eastAsia="仿宋"/>
          <w:szCs w:val="32"/>
        </w:rPr>
        <w:t>6</w:t>
      </w:r>
      <w:r w:rsidRPr="00E15925">
        <w:rPr>
          <w:rFonts w:ascii="仿宋" w:eastAsia="仿宋" w:hAnsi="仿宋"/>
          <w:szCs w:val="32"/>
        </w:rPr>
        <w:t>．网络机制研究。围绕网络文化建设长效机制、网络文化作品创作激励机制、网络人才培养机制、网络舆情引导和</w:t>
      </w:r>
      <w:proofErr w:type="gramStart"/>
      <w:r w:rsidRPr="00E15925">
        <w:rPr>
          <w:rFonts w:ascii="仿宋" w:eastAsia="仿宋" w:hAnsi="仿宋"/>
          <w:szCs w:val="32"/>
        </w:rPr>
        <w:t>研判</w:t>
      </w:r>
      <w:proofErr w:type="gramEnd"/>
      <w:r w:rsidRPr="00E15925">
        <w:rPr>
          <w:rFonts w:ascii="仿宋" w:eastAsia="仿宋" w:hAnsi="仿宋"/>
          <w:szCs w:val="32"/>
        </w:rPr>
        <w:t>工作等热点难点问题开展深入研究，发挥网络育人</w:t>
      </w:r>
      <w:proofErr w:type="gramStart"/>
      <w:r w:rsidRPr="00E15925">
        <w:rPr>
          <w:rFonts w:ascii="仿宋" w:eastAsia="仿宋" w:hAnsi="仿宋"/>
          <w:szCs w:val="32"/>
        </w:rPr>
        <w:t>工作智库的</w:t>
      </w:r>
      <w:proofErr w:type="gramEnd"/>
      <w:r w:rsidRPr="00E15925">
        <w:rPr>
          <w:rFonts w:ascii="仿宋" w:eastAsia="仿宋" w:hAnsi="仿宋"/>
          <w:szCs w:val="32"/>
        </w:rPr>
        <w:t>作用，</w:t>
      </w:r>
      <w:r w:rsidRPr="00E15925">
        <w:rPr>
          <w:rFonts w:ascii="仿宋" w:eastAsia="仿宋" w:hAnsi="仿宋"/>
          <w:szCs w:val="32"/>
        </w:rPr>
        <w:lastRenderedPageBreak/>
        <w:t>定期总结研究成果，形成先进经验。</w:t>
      </w:r>
    </w:p>
    <w:p w14:paraId="5E1C18EB"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b/>
          <w:szCs w:val="32"/>
        </w:rPr>
        <w:t xml:space="preserve">第十条  </w:t>
      </w:r>
      <w:r>
        <w:rPr>
          <w:rFonts w:ascii="仿宋" w:eastAsia="仿宋" w:hAnsi="仿宋" w:hint="eastAsia"/>
          <w:szCs w:val="32"/>
        </w:rPr>
        <w:t>培育周期内，</w:t>
      </w:r>
      <w:r w:rsidRPr="005A1E85">
        <w:rPr>
          <w:rFonts w:ascii="仿宋" w:eastAsia="仿宋" w:hAnsi="仿宋" w:hint="eastAsia"/>
          <w:szCs w:val="32"/>
        </w:rPr>
        <w:t>学校</w:t>
      </w:r>
      <w:r w:rsidRPr="003515C6">
        <w:rPr>
          <w:rFonts w:ascii="仿宋" w:eastAsia="仿宋" w:hAnsi="仿宋" w:hint="eastAsia"/>
          <w:szCs w:val="32"/>
        </w:rPr>
        <w:t>对</w:t>
      </w:r>
      <w:r>
        <w:rPr>
          <w:rFonts w:ascii="仿宋" w:eastAsia="仿宋" w:hAnsi="仿宋" w:hint="eastAsia"/>
          <w:szCs w:val="32"/>
        </w:rPr>
        <w:t>遴选培育人员及其主持的</w:t>
      </w:r>
      <w:r w:rsidRPr="003515C6">
        <w:rPr>
          <w:rFonts w:ascii="仿宋" w:eastAsia="仿宋" w:hAnsi="仿宋" w:hint="eastAsia"/>
          <w:szCs w:val="32"/>
        </w:rPr>
        <w:t>工作室建设予以</w:t>
      </w:r>
      <w:r w:rsidRPr="00E15925">
        <w:rPr>
          <w:rFonts w:ascii="仿宋" w:eastAsia="仿宋" w:hAnsi="仿宋"/>
          <w:szCs w:val="32"/>
        </w:rPr>
        <w:t>一定经费支持。工作经费须专款专用，严格按照经费管理有关规定执行，不得用于与</w:t>
      </w:r>
      <w:r>
        <w:rPr>
          <w:rFonts w:ascii="仿宋" w:eastAsia="仿宋" w:hAnsi="仿宋" w:hint="eastAsia"/>
          <w:szCs w:val="32"/>
        </w:rPr>
        <w:t>网络思想政治工作</w:t>
      </w:r>
      <w:r w:rsidRPr="00E15925">
        <w:rPr>
          <w:rFonts w:ascii="仿宋" w:eastAsia="仿宋" w:hAnsi="仿宋"/>
          <w:szCs w:val="32"/>
        </w:rPr>
        <w:t>无关的开支。支持经费主要用于网络内容建设、队伍建设、平台建设、学术研究和育人活动等方面。</w:t>
      </w:r>
    </w:p>
    <w:p w14:paraId="76F4CD07"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hint="eastAsia"/>
          <w:szCs w:val="32"/>
        </w:rPr>
        <w:t>第</w:t>
      </w:r>
      <w:r>
        <w:rPr>
          <w:rFonts w:ascii="黑体" w:eastAsia="黑体" w:hAnsi="黑体" w:hint="eastAsia"/>
          <w:szCs w:val="32"/>
        </w:rPr>
        <w:t>六</w:t>
      </w:r>
      <w:r w:rsidRPr="00E15925">
        <w:rPr>
          <w:rFonts w:ascii="黑体" w:eastAsia="黑体" w:hAnsi="黑体" w:hint="eastAsia"/>
          <w:szCs w:val="32"/>
        </w:rPr>
        <w:t xml:space="preserve">章 </w:t>
      </w:r>
      <w:r w:rsidRPr="00E15925">
        <w:rPr>
          <w:rFonts w:ascii="黑体" w:eastAsia="黑体" w:hAnsi="黑体"/>
          <w:szCs w:val="32"/>
        </w:rPr>
        <w:t xml:space="preserve"> </w:t>
      </w:r>
      <w:r>
        <w:rPr>
          <w:rFonts w:ascii="黑体" w:eastAsia="黑体" w:hAnsi="黑体" w:hint="eastAsia"/>
          <w:szCs w:val="32"/>
        </w:rPr>
        <w:t>考核验收</w:t>
      </w:r>
    </w:p>
    <w:p w14:paraId="286A87B2"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hint="eastAsia"/>
          <w:b/>
          <w:szCs w:val="32"/>
        </w:rPr>
        <w:t>第</w:t>
      </w:r>
      <w:r>
        <w:rPr>
          <w:rFonts w:ascii="楷体" w:eastAsia="楷体" w:hAnsi="楷体" w:hint="eastAsia"/>
          <w:b/>
          <w:szCs w:val="32"/>
        </w:rPr>
        <w:t>十一</w:t>
      </w:r>
      <w:r w:rsidRPr="00E15925">
        <w:rPr>
          <w:rFonts w:ascii="楷体" w:eastAsia="楷体" w:hAnsi="楷体" w:hint="eastAsia"/>
          <w:b/>
          <w:szCs w:val="32"/>
        </w:rPr>
        <w:t xml:space="preserve">条 </w:t>
      </w:r>
      <w:r w:rsidRPr="00E15925">
        <w:rPr>
          <w:rFonts w:ascii="楷体" w:eastAsia="楷体" w:hAnsi="楷体"/>
          <w:b/>
          <w:szCs w:val="32"/>
        </w:rPr>
        <w:t xml:space="preserve"> </w:t>
      </w:r>
      <w:r w:rsidRPr="00E15925">
        <w:rPr>
          <w:rFonts w:ascii="仿宋" w:eastAsia="仿宋" w:hAnsi="仿宋" w:hint="eastAsia"/>
          <w:szCs w:val="32"/>
        </w:rPr>
        <w:t>具体</w:t>
      </w:r>
      <w:r>
        <w:rPr>
          <w:rFonts w:ascii="仿宋" w:eastAsia="仿宋" w:hAnsi="仿宋" w:hint="eastAsia"/>
          <w:szCs w:val="32"/>
        </w:rPr>
        <w:t>考核</w:t>
      </w:r>
      <w:r w:rsidRPr="00E15925">
        <w:rPr>
          <w:rFonts w:ascii="仿宋" w:eastAsia="仿宋" w:hAnsi="仿宋" w:hint="eastAsia"/>
          <w:szCs w:val="32"/>
        </w:rPr>
        <w:t>标准如下：</w:t>
      </w:r>
    </w:p>
    <w:p w14:paraId="19E47EC6" w14:textId="77777777" w:rsidR="00C50D1D" w:rsidRPr="00E15925" w:rsidRDefault="00C50D1D" w:rsidP="00C50D1D">
      <w:pPr>
        <w:spacing w:line="560" w:lineRule="exact"/>
        <w:ind w:firstLineChars="200" w:firstLine="640"/>
        <w:rPr>
          <w:rFonts w:ascii="仿宋" w:eastAsia="仿宋" w:hAnsi="仿宋"/>
          <w:szCs w:val="32"/>
        </w:rPr>
      </w:pPr>
      <w:r>
        <w:rPr>
          <w:rFonts w:eastAsia="仿宋"/>
          <w:szCs w:val="32"/>
        </w:rPr>
        <w:t>1</w:t>
      </w:r>
      <w:r w:rsidRPr="00E15925">
        <w:rPr>
          <w:rFonts w:ascii="仿宋" w:eastAsia="仿宋" w:hAnsi="仿宋"/>
          <w:szCs w:val="32"/>
        </w:rPr>
        <w:t>．</w:t>
      </w:r>
      <w:r>
        <w:rPr>
          <w:rFonts w:ascii="仿宋" w:eastAsia="仿宋" w:hAnsi="仿宋" w:hint="eastAsia"/>
          <w:szCs w:val="32"/>
        </w:rPr>
        <w:t>遴选培育人员</w:t>
      </w:r>
      <w:r w:rsidRPr="00E15925">
        <w:rPr>
          <w:rFonts w:ascii="仿宋" w:eastAsia="仿宋" w:hAnsi="仿宋"/>
          <w:szCs w:val="32"/>
        </w:rPr>
        <w:t>每年创作具有一定传播度和影响力的不同形式网络作品</w:t>
      </w:r>
      <w:r w:rsidRPr="00E15925">
        <w:rPr>
          <w:rFonts w:ascii="仿宋" w:eastAsia="仿宋" w:hAnsi="仿宋" w:hint="eastAsia"/>
          <w:szCs w:val="32"/>
        </w:rPr>
        <w:t>≥</w:t>
      </w:r>
      <w:r w:rsidRPr="00E15925">
        <w:rPr>
          <w:rFonts w:eastAsia="仿宋"/>
          <w:szCs w:val="32"/>
        </w:rPr>
        <w:t>10</w:t>
      </w:r>
      <w:r w:rsidRPr="00E15925">
        <w:rPr>
          <w:rFonts w:ascii="仿宋" w:eastAsia="仿宋" w:hAnsi="仿宋"/>
          <w:szCs w:val="32"/>
        </w:rPr>
        <w:t>件。</w:t>
      </w:r>
    </w:p>
    <w:p w14:paraId="6DE033DD" w14:textId="77777777" w:rsidR="00C50D1D" w:rsidRPr="00E15925" w:rsidRDefault="00C50D1D" w:rsidP="00C50D1D">
      <w:pPr>
        <w:spacing w:line="560" w:lineRule="exact"/>
        <w:ind w:firstLineChars="200" w:firstLine="640"/>
        <w:rPr>
          <w:rFonts w:ascii="仿宋" w:eastAsia="仿宋" w:hAnsi="仿宋"/>
          <w:szCs w:val="32"/>
        </w:rPr>
      </w:pPr>
      <w:r>
        <w:rPr>
          <w:rFonts w:eastAsia="仿宋"/>
          <w:szCs w:val="32"/>
        </w:rPr>
        <w:t>2</w:t>
      </w:r>
      <w:r w:rsidRPr="00E15925">
        <w:rPr>
          <w:rFonts w:ascii="仿宋" w:eastAsia="仿宋" w:hAnsi="仿宋"/>
          <w:szCs w:val="32"/>
        </w:rPr>
        <w:t>．</w:t>
      </w:r>
      <w:r>
        <w:rPr>
          <w:rFonts w:ascii="仿宋" w:eastAsia="仿宋" w:hAnsi="仿宋" w:hint="eastAsia"/>
          <w:szCs w:val="32"/>
        </w:rPr>
        <w:t>遴选培育人员</w:t>
      </w:r>
      <w:r w:rsidRPr="00E15925">
        <w:rPr>
          <w:rFonts w:ascii="仿宋" w:eastAsia="仿宋" w:hAnsi="仿宋"/>
          <w:szCs w:val="32"/>
        </w:rPr>
        <w:t>每年指导学生获得省部级网络文化活动奖励</w:t>
      </w:r>
      <w:r w:rsidRPr="00E15925">
        <w:rPr>
          <w:rFonts w:ascii="仿宋" w:eastAsia="仿宋" w:hAnsi="仿宋" w:hint="eastAsia"/>
          <w:szCs w:val="32"/>
        </w:rPr>
        <w:t>≥</w:t>
      </w:r>
      <w:r>
        <w:rPr>
          <w:rFonts w:eastAsia="仿宋"/>
          <w:szCs w:val="32"/>
        </w:rPr>
        <w:t>1</w:t>
      </w:r>
      <w:r w:rsidRPr="00E15925">
        <w:rPr>
          <w:rFonts w:ascii="仿宋" w:eastAsia="仿宋" w:hAnsi="仿宋"/>
          <w:szCs w:val="32"/>
        </w:rPr>
        <w:t>项</w:t>
      </w:r>
      <w:r>
        <w:rPr>
          <w:rFonts w:ascii="仿宋" w:eastAsia="仿宋" w:hAnsi="仿宋" w:hint="eastAsia"/>
          <w:szCs w:val="32"/>
        </w:rPr>
        <w:t>，或其主持的工作室成员获</w:t>
      </w:r>
      <w:r w:rsidRPr="00E15925">
        <w:rPr>
          <w:rFonts w:ascii="仿宋" w:eastAsia="仿宋" w:hAnsi="仿宋"/>
          <w:szCs w:val="32"/>
        </w:rPr>
        <w:t>得省部级</w:t>
      </w:r>
      <w:r>
        <w:rPr>
          <w:rFonts w:ascii="仿宋" w:eastAsia="仿宋" w:hAnsi="仿宋" w:hint="eastAsia"/>
          <w:szCs w:val="32"/>
        </w:rPr>
        <w:t>高校网络教育优秀作品推选展示活动奖励</w:t>
      </w:r>
      <w:r w:rsidRPr="00E15925">
        <w:rPr>
          <w:rFonts w:ascii="仿宋" w:eastAsia="仿宋" w:hAnsi="仿宋" w:hint="eastAsia"/>
          <w:szCs w:val="32"/>
        </w:rPr>
        <w:t>≥</w:t>
      </w:r>
      <w:r w:rsidRPr="00E15925">
        <w:rPr>
          <w:rFonts w:eastAsia="仿宋"/>
          <w:szCs w:val="32"/>
        </w:rPr>
        <w:t>1</w:t>
      </w:r>
      <w:r w:rsidRPr="00E15925">
        <w:rPr>
          <w:rFonts w:ascii="仿宋" w:eastAsia="仿宋" w:hAnsi="仿宋"/>
          <w:szCs w:val="32"/>
        </w:rPr>
        <w:t>项</w:t>
      </w:r>
      <w:r>
        <w:rPr>
          <w:rFonts w:ascii="仿宋" w:eastAsia="仿宋" w:hAnsi="仿宋" w:hint="eastAsia"/>
          <w:szCs w:val="32"/>
        </w:rPr>
        <w:t>。</w:t>
      </w:r>
    </w:p>
    <w:p w14:paraId="4D329F7E" w14:textId="77777777" w:rsidR="00C50D1D" w:rsidRDefault="00C50D1D" w:rsidP="00C50D1D">
      <w:pPr>
        <w:spacing w:line="560" w:lineRule="exact"/>
        <w:ind w:firstLineChars="200" w:firstLine="640"/>
        <w:rPr>
          <w:rFonts w:ascii="仿宋" w:eastAsia="仿宋" w:hAnsi="仿宋"/>
          <w:szCs w:val="32"/>
        </w:rPr>
      </w:pPr>
      <w:r>
        <w:rPr>
          <w:rFonts w:eastAsia="仿宋"/>
          <w:szCs w:val="32"/>
        </w:rPr>
        <w:t>3</w:t>
      </w:r>
      <w:r w:rsidRPr="00E15925">
        <w:rPr>
          <w:rFonts w:ascii="仿宋" w:eastAsia="仿宋" w:hAnsi="仿宋"/>
          <w:szCs w:val="32"/>
        </w:rPr>
        <w:t>．</w:t>
      </w:r>
      <w:r>
        <w:rPr>
          <w:rFonts w:ascii="仿宋" w:eastAsia="仿宋" w:hAnsi="仿宋" w:hint="eastAsia"/>
          <w:szCs w:val="32"/>
        </w:rPr>
        <w:t>培育期</w:t>
      </w:r>
      <w:r w:rsidRPr="00E37DB7">
        <w:rPr>
          <w:rFonts w:eastAsia="仿宋"/>
          <w:szCs w:val="32"/>
        </w:rPr>
        <w:t>2</w:t>
      </w:r>
      <w:r>
        <w:rPr>
          <w:rFonts w:ascii="仿宋" w:eastAsia="仿宋" w:hAnsi="仿宋" w:hint="eastAsia"/>
          <w:szCs w:val="32"/>
        </w:rPr>
        <w:t>年内，遴选培育人员或其主持的工作室成员</w:t>
      </w:r>
      <w:r w:rsidRPr="00E15925">
        <w:rPr>
          <w:rFonts w:ascii="仿宋" w:eastAsia="仿宋" w:hAnsi="仿宋" w:hint="eastAsia"/>
          <w:szCs w:val="32"/>
        </w:rPr>
        <w:t>公开</w:t>
      </w:r>
      <w:r w:rsidRPr="00E15925">
        <w:rPr>
          <w:rFonts w:ascii="仿宋" w:eastAsia="仿宋" w:hAnsi="仿宋"/>
          <w:szCs w:val="32"/>
        </w:rPr>
        <w:t>发表研究论文</w:t>
      </w:r>
      <w:r w:rsidRPr="00E15925">
        <w:rPr>
          <w:rFonts w:ascii="仿宋" w:eastAsia="仿宋" w:hAnsi="仿宋" w:hint="eastAsia"/>
          <w:szCs w:val="32"/>
        </w:rPr>
        <w:t>≥</w:t>
      </w:r>
      <w:r>
        <w:rPr>
          <w:rFonts w:eastAsia="仿宋"/>
          <w:szCs w:val="32"/>
        </w:rPr>
        <w:t>2</w:t>
      </w:r>
      <w:r w:rsidRPr="00E15925">
        <w:rPr>
          <w:rFonts w:ascii="仿宋" w:eastAsia="仿宋" w:hAnsi="仿宋"/>
          <w:szCs w:val="32"/>
        </w:rPr>
        <w:t>篇或编写出版著作</w:t>
      </w:r>
      <w:r w:rsidRPr="00E15925">
        <w:rPr>
          <w:rFonts w:ascii="仿宋" w:eastAsia="仿宋" w:hAnsi="仿宋" w:hint="eastAsia"/>
          <w:szCs w:val="32"/>
        </w:rPr>
        <w:t>≥</w:t>
      </w:r>
      <w:r w:rsidRPr="00E15925">
        <w:rPr>
          <w:rFonts w:eastAsia="仿宋"/>
          <w:szCs w:val="32"/>
        </w:rPr>
        <w:t>1</w:t>
      </w:r>
      <w:r w:rsidRPr="00E15925">
        <w:rPr>
          <w:rFonts w:ascii="仿宋" w:eastAsia="仿宋" w:hAnsi="仿宋"/>
          <w:szCs w:val="32"/>
        </w:rPr>
        <w:t>部</w:t>
      </w:r>
      <w:r>
        <w:rPr>
          <w:rFonts w:ascii="仿宋" w:eastAsia="仿宋" w:hAnsi="仿宋" w:hint="eastAsia"/>
          <w:szCs w:val="32"/>
        </w:rPr>
        <w:t>（</w:t>
      </w:r>
      <w:r w:rsidRPr="005F2E75">
        <w:rPr>
          <w:rFonts w:eastAsia="仿宋"/>
          <w:szCs w:val="32"/>
        </w:rPr>
        <w:t>2025</w:t>
      </w:r>
      <w:r>
        <w:rPr>
          <w:rFonts w:ascii="仿宋" w:eastAsia="仿宋" w:hAnsi="仿宋" w:hint="eastAsia"/>
          <w:szCs w:val="32"/>
        </w:rPr>
        <w:t>年起，成果要以中心为署名单位）。</w:t>
      </w:r>
    </w:p>
    <w:p w14:paraId="2A1D8881" w14:textId="77777777" w:rsidR="00C50D1D" w:rsidRPr="00E15925" w:rsidRDefault="00C50D1D" w:rsidP="00C50D1D">
      <w:pPr>
        <w:spacing w:line="560" w:lineRule="exact"/>
        <w:ind w:firstLineChars="200" w:firstLine="640"/>
        <w:rPr>
          <w:rFonts w:ascii="仿宋" w:eastAsia="仿宋" w:hAnsi="仿宋"/>
          <w:szCs w:val="32"/>
        </w:rPr>
      </w:pPr>
      <w:r>
        <w:rPr>
          <w:rFonts w:eastAsia="仿宋"/>
          <w:szCs w:val="32"/>
        </w:rPr>
        <w:t>4</w:t>
      </w:r>
      <w:r w:rsidRPr="00E15925">
        <w:rPr>
          <w:rFonts w:ascii="仿宋" w:eastAsia="仿宋" w:hAnsi="仿宋"/>
          <w:szCs w:val="32"/>
        </w:rPr>
        <w:t>．</w:t>
      </w:r>
      <w:r>
        <w:rPr>
          <w:rFonts w:ascii="仿宋" w:eastAsia="仿宋" w:hAnsi="仿宋" w:hint="eastAsia"/>
          <w:szCs w:val="32"/>
        </w:rPr>
        <w:t>遴选培育人员主持的工作室</w:t>
      </w:r>
      <w:r w:rsidRPr="00E15925">
        <w:rPr>
          <w:rFonts w:ascii="仿宋" w:eastAsia="仿宋" w:hAnsi="仿宋"/>
          <w:szCs w:val="32"/>
        </w:rPr>
        <w:t>每年开展网络培训或主题报告</w:t>
      </w:r>
      <w:r w:rsidRPr="00E15925">
        <w:rPr>
          <w:rFonts w:ascii="仿宋" w:eastAsia="仿宋" w:hAnsi="仿宋" w:hint="eastAsia"/>
          <w:szCs w:val="32"/>
        </w:rPr>
        <w:t>≥</w:t>
      </w:r>
      <w:r>
        <w:rPr>
          <w:rFonts w:eastAsia="仿宋"/>
          <w:szCs w:val="32"/>
        </w:rPr>
        <w:t>2</w:t>
      </w:r>
      <w:r w:rsidRPr="00E15925">
        <w:rPr>
          <w:rFonts w:ascii="仿宋" w:eastAsia="仿宋" w:hAnsi="仿宋"/>
          <w:szCs w:val="32"/>
        </w:rPr>
        <w:t>次。</w:t>
      </w:r>
    </w:p>
    <w:p w14:paraId="4A0A8DA3" w14:textId="77777777" w:rsidR="00C50D1D" w:rsidRPr="00E15925" w:rsidRDefault="00C50D1D" w:rsidP="00C50D1D">
      <w:pPr>
        <w:spacing w:line="560" w:lineRule="exact"/>
        <w:ind w:firstLineChars="200" w:firstLine="640"/>
        <w:rPr>
          <w:rFonts w:ascii="仿宋" w:eastAsia="仿宋" w:hAnsi="仿宋"/>
          <w:szCs w:val="32"/>
        </w:rPr>
      </w:pPr>
      <w:r>
        <w:rPr>
          <w:rFonts w:eastAsia="仿宋"/>
          <w:szCs w:val="32"/>
        </w:rPr>
        <w:t>5</w:t>
      </w:r>
      <w:r w:rsidRPr="00E15925">
        <w:rPr>
          <w:rFonts w:ascii="仿宋" w:eastAsia="仿宋" w:hAnsi="仿宋"/>
          <w:szCs w:val="32"/>
        </w:rPr>
        <w:t>．</w:t>
      </w:r>
      <w:r>
        <w:rPr>
          <w:rFonts w:ascii="仿宋" w:eastAsia="仿宋" w:hAnsi="仿宋" w:hint="eastAsia"/>
          <w:szCs w:val="32"/>
        </w:rPr>
        <w:t>遴选培育人员</w:t>
      </w:r>
      <w:r w:rsidRPr="00E15925">
        <w:rPr>
          <w:rFonts w:ascii="仿宋" w:eastAsia="仿宋" w:hAnsi="仿宋"/>
          <w:szCs w:val="32"/>
        </w:rPr>
        <w:t>负责或参与的网络平台建设相关工作成效显著，关注度稳步提升。</w:t>
      </w:r>
    </w:p>
    <w:p w14:paraId="11E878B7" w14:textId="223D0066" w:rsidR="00C50D1D" w:rsidRDefault="00C50D1D" w:rsidP="00C50D1D">
      <w:pPr>
        <w:overflowPunct w:val="0"/>
        <w:autoSpaceDE w:val="0"/>
        <w:autoSpaceDN w:val="0"/>
        <w:adjustRightInd w:val="0"/>
        <w:spacing w:line="560" w:lineRule="exact"/>
        <w:ind w:firstLineChars="200" w:firstLine="643"/>
        <w:rPr>
          <w:color w:val="000000"/>
          <w:szCs w:val="32"/>
        </w:rPr>
      </w:pPr>
      <w:r w:rsidRPr="00092330">
        <w:rPr>
          <w:rFonts w:eastAsia="楷体_GB2312"/>
          <w:b/>
          <w:color w:val="000000"/>
          <w:szCs w:val="32"/>
        </w:rPr>
        <w:t>第十</w:t>
      </w:r>
      <w:r>
        <w:rPr>
          <w:rFonts w:eastAsia="楷体_GB2312" w:hint="eastAsia"/>
          <w:b/>
          <w:color w:val="000000"/>
          <w:szCs w:val="32"/>
        </w:rPr>
        <w:t>二</w:t>
      </w:r>
      <w:r w:rsidRPr="00092330">
        <w:rPr>
          <w:rFonts w:eastAsia="楷体_GB2312"/>
          <w:b/>
          <w:color w:val="000000"/>
          <w:szCs w:val="32"/>
        </w:rPr>
        <w:t>条</w:t>
      </w:r>
      <w:r w:rsidRPr="005A1E85">
        <w:rPr>
          <w:rFonts w:eastAsia="楷体_GB2312"/>
          <w:color w:val="000000"/>
          <w:szCs w:val="32"/>
        </w:rPr>
        <w:t xml:space="preserve"> </w:t>
      </w:r>
      <w:r w:rsidRPr="005A1E85">
        <w:rPr>
          <w:color w:val="000000"/>
          <w:szCs w:val="32"/>
        </w:rPr>
        <w:t xml:space="preserve"> </w:t>
      </w:r>
      <w:r>
        <w:rPr>
          <w:rFonts w:hint="eastAsia"/>
          <w:color w:val="000000"/>
          <w:szCs w:val="32"/>
        </w:rPr>
        <w:t>验收</w:t>
      </w:r>
      <w:r w:rsidRPr="00092330">
        <w:rPr>
          <w:szCs w:val="32"/>
        </w:rPr>
        <w:t>采取会议答辩的方式进行。</w:t>
      </w:r>
      <w:r w:rsidR="00526677">
        <w:rPr>
          <w:rFonts w:ascii="仿宋" w:eastAsia="仿宋" w:hAnsi="仿宋" w:hint="eastAsia"/>
          <w:szCs w:val="32"/>
        </w:rPr>
        <w:t>遴选培育人员</w:t>
      </w:r>
      <w:r>
        <w:rPr>
          <w:rFonts w:hint="eastAsia"/>
          <w:szCs w:val="32"/>
        </w:rPr>
        <w:t>按</w:t>
      </w:r>
      <w:r>
        <w:rPr>
          <w:rFonts w:hint="eastAsia"/>
          <w:szCs w:val="32"/>
        </w:rPr>
        <w:lastRenderedPageBreak/>
        <w:t>照工作职责和考核标准提交报告材料，</w:t>
      </w:r>
      <w:r w:rsidRPr="00092330">
        <w:rPr>
          <w:color w:val="000000"/>
          <w:szCs w:val="32"/>
        </w:rPr>
        <w:t>专家根据报告材料及现场答辩情况，提出客观、公正、全面的鉴定意见。</w:t>
      </w:r>
      <w:r>
        <w:rPr>
          <w:rFonts w:hint="eastAsia"/>
          <w:color w:val="000000"/>
          <w:szCs w:val="32"/>
        </w:rPr>
        <w:t>党委宣传部、中心</w:t>
      </w:r>
      <w:r w:rsidRPr="00092330">
        <w:rPr>
          <w:color w:val="000000"/>
          <w:szCs w:val="32"/>
        </w:rPr>
        <w:t>综合专家鉴定意见后确定考核结果。</w:t>
      </w:r>
    </w:p>
    <w:p w14:paraId="1E6BB76F" w14:textId="77777777" w:rsidR="00C50D1D" w:rsidRPr="00092330" w:rsidRDefault="00C50D1D" w:rsidP="00C50D1D">
      <w:pPr>
        <w:overflowPunct w:val="0"/>
        <w:autoSpaceDE w:val="0"/>
        <w:autoSpaceDN w:val="0"/>
        <w:adjustRightInd w:val="0"/>
        <w:spacing w:line="560" w:lineRule="exact"/>
        <w:ind w:firstLineChars="200" w:firstLine="643"/>
        <w:rPr>
          <w:color w:val="000000"/>
          <w:szCs w:val="32"/>
        </w:rPr>
      </w:pPr>
      <w:r>
        <w:rPr>
          <w:rFonts w:eastAsia="楷体_GB2312"/>
          <w:b/>
          <w:color w:val="000000"/>
          <w:szCs w:val="32"/>
        </w:rPr>
        <w:t>第</w:t>
      </w:r>
      <w:r w:rsidRPr="00092330">
        <w:rPr>
          <w:rFonts w:eastAsia="楷体_GB2312"/>
          <w:b/>
          <w:color w:val="000000"/>
          <w:szCs w:val="32"/>
        </w:rPr>
        <w:t>十</w:t>
      </w:r>
      <w:r>
        <w:rPr>
          <w:rFonts w:eastAsia="楷体_GB2312" w:hint="eastAsia"/>
          <w:b/>
          <w:color w:val="000000"/>
          <w:szCs w:val="32"/>
        </w:rPr>
        <w:t>三</w:t>
      </w:r>
      <w:r w:rsidRPr="00092330">
        <w:rPr>
          <w:rFonts w:eastAsia="楷体_GB2312"/>
          <w:b/>
          <w:color w:val="000000"/>
          <w:szCs w:val="32"/>
        </w:rPr>
        <w:t>条</w:t>
      </w:r>
      <w:r w:rsidRPr="005A1E85">
        <w:rPr>
          <w:bCs/>
          <w:color w:val="000000"/>
          <w:szCs w:val="32"/>
        </w:rPr>
        <w:t xml:space="preserve">  </w:t>
      </w:r>
      <w:r w:rsidRPr="005A1E85">
        <w:rPr>
          <w:rFonts w:hint="eastAsia"/>
          <w:bCs/>
          <w:color w:val="000000"/>
          <w:szCs w:val="32"/>
        </w:rPr>
        <w:t>通过考核验收的</w:t>
      </w:r>
      <w:r>
        <w:rPr>
          <w:rFonts w:hint="eastAsia"/>
          <w:bCs/>
          <w:color w:val="000000"/>
          <w:szCs w:val="32"/>
        </w:rPr>
        <w:t>遴选培育人员</w:t>
      </w:r>
      <w:r w:rsidRPr="005A1E85">
        <w:rPr>
          <w:rFonts w:hint="eastAsia"/>
          <w:bCs/>
          <w:color w:val="000000"/>
          <w:szCs w:val="32"/>
        </w:rPr>
        <w:t>，由</w:t>
      </w:r>
      <w:r>
        <w:rPr>
          <w:rFonts w:ascii="仿宋" w:eastAsia="仿宋" w:hAnsi="仿宋" w:hint="eastAsia"/>
          <w:color w:val="000000" w:themeColor="text1"/>
          <w:szCs w:val="32"/>
        </w:rPr>
        <w:t>党委宣传部、中心颁发</w:t>
      </w:r>
      <w:r w:rsidRPr="00E15925">
        <w:rPr>
          <w:rFonts w:ascii="仿宋" w:eastAsia="仿宋" w:hAnsi="仿宋" w:hint="eastAsia"/>
          <w:szCs w:val="32"/>
        </w:rPr>
        <w:t>校级网络教育名师</w:t>
      </w:r>
      <w:r>
        <w:rPr>
          <w:rFonts w:ascii="仿宋" w:eastAsia="仿宋" w:hAnsi="仿宋" w:hint="eastAsia"/>
          <w:color w:val="000000" w:themeColor="text1"/>
          <w:szCs w:val="32"/>
        </w:rPr>
        <w:t>荣誉证书，并</w:t>
      </w:r>
      <w:r w:rsidRPr="002A1E81">
        <w:rPr>
          <w:rFonts w:ascii="仿宋" w:eastAsia="仿宋" w:hAnsi="仿宋" w:hint="eastAsia"/>
          <w:color w:val="000000" w:themeColor="text1"/>
          <w:szCs w:val="32"/>
        </w:rPr>
        <w:t>予以</w:t>
      </w:r>
      <w:r>
        <w:rPr>
          <w:rFonts w:ascii="仿宋" w:eastAsia="仿宋" w:hAnsi="仿宋" w:hint="eastAsia"/>
          <w:color w:val="000000" w:themeColor="text1"/>
          <w:szCs w:val="32"/>
        </w:rPr>
        <w:t>一定奖励。未</w:t>
      </w:r>
      <w:r w:rsidRPr="005A1E85">
        <w:rPr>
          <w:rFonts w:hint="eastAsia"/>
          <w:bCs/>
          <w:color w:val="000000"/>
          <w:szCs w:val="32"/>
        </w:rPr>
        <w:t>通过考核验收的</w:t>
      </w:r>
      <w:r>
        <w:rPr>
          <w:rFonts w:hint="eastAsia"/>
          <w:bCs/>
          <w:color w:val="000000"/>
          <w:szCs w:val="32"/>
        </w:rPr>
        <w:t>遴选培育人员</w:t>
      </w:r>
      <w:r w:rsidRPr="005A1E85">
        <w:rPr>
          <w:rFonts w:hint="eastAsia"/>
          <w:bCs/>
          <w:color w:val="000000"/>
          <w:szCs w:val="32"/>
        </w:rPr>
        <w:t>，取消</w:t>
      </w:r>
      <w:r>
        <w:rPr>
          <w:rFonts w:hint="eastAsia"/>
          <w:bCs/>
          <w:color w:val="000000"/>
          <w:szCs w:val="32"/>
        </w:rPr>
        <w:t>遴选</w:t>
      </w:r>
      <w:r w:rsidRPr="005A1E85">
        <w:rPr>
          <w:rFonts w:hint="eastAsia"/>
          <w:bCs/>
          <w:color w:val="000000"/>
          <w:szCs w:val="32"/>
        </w:rPr>
        <w:t>培育资格、撤销相应工作室</w:t>
      </w:r>
      <w:r>
        <w:rPr>
          <w:rFonts w:hint="eastAsia"/>
          <w:bCs/>
          <w:color w:val="000000"/>
          <w:szCs w:val="32"/>
        </w:rPr>
        <w:t>。</w:t>
      </w:r>
    </w:p>
    <w:p w14:paraId="2568E495" w14:textId="77777777" w:rsidR="00C50D1D" w:rsidRPr="00092330" w:rsidRDefault="00C50D1D" w:rsidP="00C50D1D">
      <w:pPr>
        <w:overflowPunct w:val="0"/>
        <w:spacing w:line="560" w:lineRule="exact"/>
        <w:ind w:firstLineChars="187" w:firstLine="601"/>
        <w:rPr>
          <w:color w:val="000000"/>
          <w:szCs w:val="32"/>
        </w:rPr>
      </w:pPr>
      <w:r>
        <w:rPr>
          <w:rFonts w:eastAsia="楷体_GB2312"/>
          <w:b/>
          <w:color w:val="000000"/>
          <w:szCs w:val="32"/>
        </w:rPr>
        <w:t>第</w:t>
      </w:r>
      <w:r w:rsidRPr="00092330">
        <w:rPr>
          <w:rFonts w:eastAsia="楷体_GB2312"/>
          <w:b/>
          <w:color w:val="000000"/>
          <w:szCs w:val="32"/>
        </w:rPr>
        <w:t>十</w:t>
      </w:r>
      <w:r>
        <w:rPr>
          <w:rFonts w:eastAsia="楷体_GB2312" w:hint="eastAsia"/>
          <w:b/>
          <w:color w:val="000000"/>
          <w:szCs w:val="32"/>
        </w:rPr>
        <w:t>四</w:t>
      </w:r>
      <w:r w:rsidRPr="00092330">
        <w:rPr>
          <w:rFonts w:eastAsia="楷体_GB2312"/>
          <w:b/>
          <w:color w:val="000000"/>
          <w:szCs w:val="32"/>
        </w:rPr>
        <w:t>条</w:t>
      </w:r>
      <w:r w:rsidRPr="00092330">
        <w:rPr>
          <w:b/>
          <w:bCs/>
          <w:color w:val="000000"/>
          <w:szCs w:val="32"/>
        </w:rPr>
        <w:t xml:space="preserve">  </w:t>
      </w:r>
      <w:r>
        <w:rPr>
          <w:rFonts w:ascii="仿宋" w:eastAsia="仿宋" w:hAnsi="仿宋" w:hint="eastAsia"/>
          <w:szCs w:val="32"/>
        </w:rPr>
        <w:t>遴选培育人员及其工作室所有成员</w:t>
      </w:r>
      <w:r w:rsidRPr="00092330">
        <w:rPr>
          <w:color w:val="000000"/>
          <w:szCs w:val="32"/>
        </w:rPr>
        <w:t>有下列情况之一者，取消入选</w:t>
      </w:r>
      <w:r>
        <w:rPr>
          <w:rFonts w:hint="eastAsia"/>
          <w:color w:val="000000"/>
          <w:szCs w:val="32"/>
        </w:rPr>
        <w:t>培育</w:t>
      </w:r>
      <w:r w:rsidRPr="00092330">
        <w:rPr>
          <w:color w:val="000000"/>
          <w:szCs w:val="32"/>
        </w:rPr>
        <w:t>资格</w:t>
      </w:r>
      <w:r>
        <w:rPr>
          <w:rFonts w:hint="eastAsia"/>
          <w:color w:val="000000"/>
          <w:szCs w:val="32"/>
        </w:rPr>
        <w:t>、撤销相应工作室</w:t>
      </w:r>
      <w:r w:rsidRPr="00092330">
        <w:rPr>
          <w:color w:val="000000"/>
          <w:szCs w:val="32"/>
        </w:rPr>
        <w:t>：</w:t>
      </w:r>
    </w:p>
    <w:p w14:paraId="4415F801" w14:textId="77777777" w:rsidR="00C50D1D" w:rsidRPr="00092330" w:rsidRDefault="00C50D1D" w:rsidP="00C50D1D">
      <w:pPr>
        <w:overflowPunct w:val="0"/>
        <w:spacing w:line="560" w:lineRule="exact"/>
        <w:ind w:left="2" w:firstLineChars="235" w:firstLine="752"/>
        <w:rPr>
          <w:color w:val="000000"/>
          <w:szCs w:val="32"/>
        </w:rPr>
      </w:pPr>
      <w:r w:rsidRPr="00092330">
        <w:rPr>
          <w:color w:val="000000"/>
          <w:szCs w:val="32"/>
        </w:rPr>
        <w:t>1</w:t>
      </w:r>
      <w:r w:rsidRPr="00092330">
        <w:rPr>
          <w:color w:val="000000"/>
          <w:szCs w:val="32"/>
        </w:rPr>
        <w:t>．触犯法律法规</w:t>
      </w:r>
      <w:r>
        <w:rPr>
          <w:rFonts w:hint="eastAsia"/>
          <w:color w:val="000000"/>
          <w:szCs w:val="32"/>
        </w:rPr>
        <w:t>、校规校纪等</w:t>
      </w:r>
      <w:r w:rsidRPr="00092330">
        <w:rPr>
          <w:color w:val="000000"/>
          <w:szCs w:val="32"/>
        </w:rPr>
        <w:t>，造成重大损失或恶劣影响的；</w:t>
      </w:r>
    </w:p>
    <w:p w14:paraId="19D809F8" w14:textId="77777777" w:rsidR="00C50D1D" w:rsidRPr="00092330" w:rsidRDefault="00C50D1D" w:rsidP="00C50D1D">
      <w:pPr>
        <w:overflowPunct w:val="0"/>
        <w:spacing w:line="560" w:lineRule="exact"/>
        <w:ind w:left="2" w:firstLineChars="235" w:firstLine="752"/>
        <w:rPr>
          <w:color w:val="000000"/>
          <w:szCs w:val="32"/>
        </w:rPr>
      </w:pPr>
      <w:r w:rsidRPr="00092330">
        <w:rPr>
          <w:color w:val="000000"/>
          <w:szCs w:val="32"/>
        </w:rPr>
        <w:t>2</w:t>
      </w:r>
      <w:r w:rsidRPr="00092330">
        <w:rPr>
          <w:color w:val="000000"/>
          <w:szCs w:val="32"/>
        </w:rPr>
        <w:t>．在网上发表错误或不当言论造成恶劣影响，违反学术道德或职业操守的；</w:t>
      </w:r>
    </w:p>
    <w:p w14:paraId="10032D23" w14:textId="77777777" w:rsidR="00C50D1D" w:rsidRPr="00092330" w:rsidRDefault="00C50D1D" w:rsidP="00C50D1D">
      <w:pPr>
        <w:overflowPunct w:val="0"/>
        <w:spacing w:line="560" w:lineRule="exact"/>
        <w:ind w:left="2" w:firstLineChars="235" w:firstLine="752"/>
        <w:rPr>
          <w:color w:val="000000"/>
          <w:szCs w:val="32"/>
        </w:rPr>
      </w:pPr>
      <w:r>
        <w:rPr>
          <w:color w:val="000000"/>
          <w:szCs w:val="32"/>
        </w:rPr>
        <w:t>3</w:t>
      </w:r>
      <w:r w:rsidRPr="00092330">
        <w:rPr>
          <w:color w:val="000000"/>
          <w:szCs w:val="32"/>
        </w:rPr>
        <w:t>．未能正常履行工作职责</w:t>
      </w:r>
      <w:r>
        <w:rPr>
          <w:rFonts w:hint="eastAsia"/>
          <w:color w:val="000000"/>
          <w:szCs w:val="32"/>
        </w:rPr>
        <w:t>、未完成考核标准</w:t>
      </w:r>
      <w:r w:rsidRPr="00092330">
        <w:rPr>
          <w:color w:val="000000"/>
          <w:szCs w:val="32"/>
        </w:rPr>
        <w:t>的。</w:t>
      </w:r>
    </w:p>
    <w:p w14:paraId="64E75A79" w14:textId="77777777" w:rsidR="00C50D1D" w:rsidRPr="00092330" w:rsidRDefault="00C50D1D" w:rsidP="00C50D1D">
      <w:pPr>
        <w:overflowPunct w:val="0"/>
        <w:autoSpaceDE w:val="0"/>
        <w:autoSpaceDN w:val="0"/>
        <w:adjustRightInd w:val="0"/>
        <w:spacing w:line="560" w:lineRule="exact"/>
        <w:ind w:firstLineChars="200" w:firstLine="643"/>
        <w:rPr>
          <w:color w:val="000000"/>
          <w:szCs w:val="32"/>
        </w:rPr>
      </w:pPr>
      <w:r w:rsidRPr="00092330">
        <w:rPr>
          <w:rFonts w:eastAsia="楷体_GB2312"/>
          <w:b/>
          <w:color w:val="000000"/>
          <w:szCs w:val="32"/>
        </w:rPr>
        <w:t>第</w:t>
      </w:r>
      <w:r>
        <w:rPr>
          <w:rFonts w:eastAsia="楷体_GB2312" w:hint="eastAsia"/>
          <w:b/>
          <w:color w:val="000000"/>
          <w:szCs w:val="32"/>
        </w:rPr>
        <w:t>十五</w:t>
      </w:r>
      <w:r w:rsidRPr="00092330">
        <w:rPr>
          <w:rFonts w:eastAsia="楷体_GB2312"/>
          <w:b/>
          <w:color w:val="000000"/>
          <w:szCs w:val="32"/>
        </w:rPr>
        <w:t>条</w:t>
      </w:r>
      <w:r w:rsidRPr="00092330">
        <w:rPr>
          <w:rFonts w:eastAsia="楷体_GB2312"/>
          <w:b/>
          <w:color w:val="000000"/>
          <w:szCs w:val="32"/>
        </w:rPr>
        <w:t xml:space="preserve">  </w:t>
      </w:r>
      <w:r w:rsidRPr="00092330">
        <w:rPr>
          <w:color w:val="000000"/>
          <w:szCs w:val="32"/>
        </w:rPr>
        <w:t>凡被取消</w:t>
      </w:r>
      <w:r>
        <w:rPr>
          <w:rFonts w:hint="eastAsia"/>
          <w:color w:val="000000"/>
          <w:szCs w:val="32"/>
        </w:rPr>
        <w:t>培育</w:t>
      </w:r>
      <w:r w:rsidRPr="00092330">
        <w:rPr>
          <w:color w:val="000000"/>
          <w:szCs w:val="32"/>
        </w:rPr>
        <w:t>资格</w:t>
      </w:r>
      <w:r>
        <w:rPr>
          <w:rFonts w:hint="eastAsia"/>
          <w:color w:val="000000"/>
          <w:szCs w:val="32"/>
        </w:rPr>
        <w:t>和撤销工作室的</w:t>
      </w:r>
      <w:r w:rsidRPr="00092330">
        <w:rPr>
          <w:color w:val="000000"/>
          <w:szCs w:val="32"/>
        </w:rPr>
        <w:t>，将视情节追回</w:t>
      </w:r>
      <w:r>
        <w:rPr>
          <w:rFonts w:hint="eastAsia"/>
          <w:color w:val="000000"/>
          <w:szCs w:val="32"/>
        </w:rPr>
        <w:t>培育</w:t>
      </w:r>
      <w:r w:rsidRPr="00092330">
        <w:rPr>
          <w:color w:val="000000"/>
          <w:szCs w:val="32"/>
        </w:rPr>
        <w:t>经费。</w:t>
      </w:r>
    </w:p>
    <w:p w14:paraId="1A86CE18" w14:textId="77777777" w:rsidR="00C50D1D" w:rsidRPr="00E15925" w:rsidRDefault="00C50D1D" w:rsidP="00C50D1D">
      <w:pPr>
        <w:spacing w:beforeLines="50" w:before="289" w:afterLines="50" w:after="289"/>
        <w:jc w:val="center"/>
        <w:rPr>
          <w:rFonts w:ascii="黑体" w:eastAsia="黑体" w:hAnsi="黑体"/>
          <w:szCs w:val="32"/>
        </w:rPr>
      </w:pPr>
      <w:r w:rsidRPr="00E15925">
        <w:rPr>
          <w:rFonts w:ascii="黑体" w:eastAsia="黑体" w:hAnsi="黑体"/>
          <w:szCs w:val="32"/>
        </w:rPr>
        <w:t>第</w:t>
      </w:r>
      <w:r>
        <w:rPr>
          <w:rFonts w:ascii="黑体" w:eastAsia="黑体" w:hAnsi="黑体" w:hint="eastAsia"/>
          <w:szCs w:val="32"/>
        </w:rPr>
        <w:t>七</w:t>
      </w:r>
      <w:r w:rsidRPr="00E15925">
        <w:rPr>
          <w:rFonts w:ascii="黑体" w:eastAsia="黑体" w:hAnsi="黑体"/>
          <w:szCs w:val="32"/>
        </w:rPr>
        <w:t>章  附则</w:t>
      </w:r>
    </w:p>
    <w:p w14:paraId="409D250B"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b/>
          <w:szCs w:val="32"/>
        </w:rPr>
        <w:t>第</w:t>
      </w:r>
      <w:r>
        <w:rPr>
          <w:rFonts w:ascii="楷体" w:eastAsia="楷体" w:hAnsi="楷体" w:hint="eastAsia"/>
          <w:b/>
          <w:szCs w:val="32"/>
        </w:rPr>
        <w:t>十六</w:t>
      </w:r>
      <w:r w:rsidRPr="00E15925">
        <w:rPr>
          <w:rFonts w:ascii="楷体" w:eastAsia="楷体" w:hAnsi="楷体"/>
          <w:b/>
          <w:szCs w:val="32"/>
        </w:rPr>
        <w:t xml:space="preserve">条  </w:t>
      </w:r>
      <w:r w:rsidRPr="00E15925">
        <w:rPr>
          <w:rFonts w:ascii="仿宋" w:eastAsia="仿宋" w:hAnsi="仿宋"/>
          <w:szCs w:val="32"/>
        </w:rPr>
        <w:t>本办法由</w:t>
      </w:r>
      <w:r>
        <w:rPr>
          <w:rFonts w:ascii="仿宋" w:eastAsia="仿宋" w:hAnsi="仿宋" w:hint="eastAsia"/>
          <w:szCs w:val="32"/>
        </w:rPr>
        <w:t>党委宣传部、中心</w:t>
      </w:r>
      <w:r w:rsidRPr="00E15925">
        <w:rPr>
          <w:rFonts w:ascii="仿宋" w:eastAsia="仿宋" w:hAnsi="仿宋"/>
          <w:szCs w:val="32"/>
        </w:rPr>
        <w:t>负责解释。</w:t>
      </w:r>
    </w:p>
    <w:p w14:paraId="67A2E4EB" w14:textId="77777777" w:rsidR="00C50D1D" w:rsidRPr="00E15925" w:rsidRDefault="00C50D1D" w:rsidP="00C50D1D">
      <w:pPr>
        <w:spacing w:line="560" w:lineRule="exact"/>
        <w:ind w:firstLineChars="200" w:firstLine="643"/>
        <w:rPr>
          <w:rFonts w:ascii="仿宋" w:eastAsia="仿宋" w:hAnsi="仿宋"/>
          <w:szCs w:val="32"/>
        </w:rPr>
      </w:pPr>
      <w:r w:rsidRPr="00E15925">
        <w:rPr>
          <w:rFonts w:ascii="楷体" w:eastAsia="楷体" w:hAnsi="楷体"/>
          <w:b/>
          <w:szCs w:val="32"/>
        </w:rPr>
        <w:t>第</w:t>
      </w:r>
      <w:r>
        <w:rPr>
          <w:rFonts w:ascii="楷体" w:eastAsia="楷体" w:hAnsi="楷体" w:hint="eastAsia"/>
          <w:b/>
          <w:szCs w:val="32"/>
        </w:rPr>
        <w:t>十七</w:t>
      </w:r>
      <w:r w:rsidRPr="00E15925">
        <w:rPr>
          <w:rFonts w:ascii="楷体" w:eastAsia="楷体" w:hAnsi="楷体"/>
          <w:b/>
          <w:szCs w:val="32"/>
        </w:rPr>
        <w:t xml:space="preserve">条  </w:t>
      </w:r>
      <w:r w:rsidRPr="00E15925">
        <w:rPr>
          <w:rFonts w:ascii="仿宋" w:eastAsia="仿宋" w:hAnsi="仿宋"/>
          <w:szCs w:val="32"/>
        </w:rPr>
        <w:t>本办法自印发之日起施行。</w:t>
      </w:r>
    </w:p>
    <w:p w14:paraId="4F925657" w14:textId="77777777" w:rsidR="00152157" w:rsidRPr="00C50D1D" w:rsidRDefault="00152157">
      <w:pPr>
        <w:spacing w:line="560" w:lineRule="exact"/>
        <w:ind w:leftChars="1600" w:left="5448" w:hangingChars="100" w:hanging="328"/>
        <w:jc w:val="left"/>
        <w:rPr>
          <w:rFonts w:cs="宋体"/>
          <w:snapToGrid w:val="0"/>
          <w:spacing w:val="4"/>
          <w:kern w:val="28"/>
          <w:szCs w:val="10"/>
        </w:rPr>
      </w:pPr>
    </w:p>
    <w:p w14:paraId="3C073826" w14:textId="5876D7AA" w:rsidR="00152157" w:rsidRDefault="00152157">
      <w:pPr>
        <w:spacing w:line="560" w:lineRule="exact"/>
        <w:ind w:leftChars="1600" w:left="5448" w:hangingChars="100" w:hanging="328"/>
        <w:jc w:val="left"/>
        <w:rPr>
          <w:rFonts w:cs="宋体"/>
          <w:snapToGrid w:val="0"/>
          <w:spacing w:val="4"/>
          <w:kern w:val="28"/>
          <w:szCs w:val="10"/>
        </w:rPr>
      </w:pPr>
    </w:p>
    <w:p w14:paraId="623C8812" w14:textId="41318A3E" w:rsidR="005814FB" w:rsidRDefault="005814FB">
      <w:pPr>
        <w:spacing w:line="560" w:lineRule="exact"/>
        <w:ind w:leftChars="1600" w:left="5448" w:hangingChars="100" w:hanging="328"/>
        <w:jc w:val="left"/>
        <w:rPr>
          <w:rFonts w:cs="宋体"/>
          <w:snapToGrid w:val="0"/>
          <w:spacing w:val="4"/>
          <w:kern w:val="28"/>
          <w:szCs w:val="10"/>
        </w:rPr>
      </w:pPr>
    </w:p>
    <w:p w14:paraId="24914684" w14:textId="4D79268E" w:rsidR="005814FB" w:rsidRDefault="005814FB">
      <w:pPr>
        <w:spacing w:line="560" w:lineRule="exact"/>
        <w:ind w:leftChars="1600" w:left="5448" w:hangingChars="100" w:hanging="328"/>
        <w:jc w:val="left"/>
        <w:rPr>
          <w:rFonts w:cs="宋体"/>
          <w:snapToGrid w:val="0"/>
          <w:spacing w:val="4"/>
          <w:kern w:val="28"/>
          <w:szCs w:val="10"/>
        </w:rPr>
      </w:pPr>
    </w:p>
    <w:p w14:paraId="3BC900F5" w14:textId="7E434C86" w:rsidR="005814FB" w:rsidRDefault="005814FB">
      <w:pPr>
        <w:spacing w:line="560" w:lineRule="exact"/>
        <w:ind w:leftChars="1600" w:left="5448" w:hangingChars="100" w:hanging="328"/>
        <w:jc w:val="left"/>
        <w:rPr>
          <w:rFonts w:cs="宋体"/>
          <w:snapToGrid w:val="0"/>
          <w:spacing w:val="4"/>
          <w:kern w:val="28"/>
          <w:szCs w:val="10"/>
        </w:rPr>
      </w:pPr>
    </w:p>
    <w:p w14:paraId="76DBB467" w14:textId="4CE99C5D" w:rsidR="005814FB" w:rsidRDefault="005814FB">
      <w:pPr>
        <w:spacing w:line="560" w:lineRule="exact"/>
        <w:ind w:leftChars="1600" w:left="5448" w:hangingChars="100" w:hanging="328"/>
        <w:jc w:val="left"/>
        <w:rPr>
          <w:rFonts w:cs="宋体"/>
          <w:snapToGrid w:val="0"/>
          <w:spacing w:val="4"/>
          <w:kern w:val="28"/>
          <w:szCs w:val="10"/>
        </w:rPr>
      </w:pPr>
    </w:p>
    <w:p w14:paraId="39207DA4" w14:textId="346244EF" w:rsidR="005814FB" w:rsidRDefault="005814FB">
      <w:pPr>
        <w:spacing w:line="560" w:lineRule="exact"/>
        <w:ind w:leftChars="1600" w:left="5448" w:hangingChars="100" w:hanging="328"/>
        <w:jc w:val="left"/>
        <w:rPr>
          <w:rFonts w:cs="宋体"/>
          <w:snapToGrid w:val="0"/>
          <w:spacing w:val="4"/>
          <w:kern w:val="28"/>
          <w:szCs w:val="10"/>
        </w:rPr>
      </w:pPr>
    </w:p>
    <w:p w14:paraId="38FB4D95" w14:textId="04EFA025" w:rsidR="005814FB" w:rsidRDefault="005814FB">
      <w:pPr>
        <w:spacing w:line="560" w:lineRule="exact"/>
        <w:ind w:leftChars="1600" w:left="5448" w:hangingChars="100" w:hanging="328"/>
        <w:jc w:val="left"/>
        <w:rPr>
          <w:rFonts w:cs="宋体"/>
          <w:snapToGrid w:val="0"/>
          <w:spacing w:val="4"/>
          <w:kern w:val="28"/>
          <w:szCs w:val="10"/>
        </w:rPr>
      </w:pPr>
    </w:p>
    <w:p w14:paraId="7C5FEAF2" w14:textId="77777777" w:rsidR="005814FB" w:rsidRPr="005814FB" w:rsidRDefault="005814FB">
      <w:pPr>
        <w:spacing w:line="560" w:lineRule="exact"/>
        <w:ind w:leftChars="1600" w:left="5448" w:hangingChars="100" w:hanging="328"/>
        <w:jc w:val="left"/>
        <w:rPr>
          <w:rFonts w:cs="宋体"/>
          <w:snapToGrid w:val="0"/>
          <w:spacing w:val="4"/>
          <w:kern w:val="28"/>
          <w:szCs w:val="10"/>
        </w:rPr>
      </w:pPr>
    </w:p>
    <w:tbl>
      <w:tblPr>
        <w:tblpPr w:leftFromText="180" w:rightFromText="180" w:vertAnchor="page" w:horzAnchor="margin" w:tblpY="14221"/>
        <w:tblW w:w="8822"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66"/>
        <w:gridCol w:w="4671"/>
        <w:gridCol w:w="3785"/>
      </w:tblGrid>
      <w:tr w:rsidR="005814FB" w14:paraId="25D0A16E" w14:textId="77777777" w:rsidTr="005814FB">
        <w:trPr>
          <w:cantSplit/>
          <w:trHeight w:val="392"/>
        </w:trPr>
        <w:tc>
          <w:tcPr>
            <w:tcW w:w="366" w:type="dxa"/>
            <w:tcBorders>
              <w:top w:val="single" w:sz="4" w:space="0" w:color="auto"/>
              <w:bottom w:val="single" w:sz="4" w:space="0" w:color="auto"/>
            </w:tcBorders>
          </w:tcPr>
          <w:p w14:paraId="55481145" w14:textId="77777777" w:rsidR="005814FB" w:rsidRDefault="005814FB" w:rsidP="005814FB">
            <w:pPr>
              <w:widowControl/>
              <w:jc w:val="left"/>
            </w:pPr>
          </w:p>
        </w:tc>
        <w:tc>
          <w:tcPr>
            <w:tcW w:w="4671" w:type="dxa"/>
            <w:tcBorders>
              <w:top w:val="single" w:sz="4" w:space="0" w:color="auto"/>
              <w:bottom w:val="single" w:sz="4" w:space="0" w:color="auto"/>
            </w:tcBorders>
          </w:tcPr>
          <w:p w14:paraId="48CB6EC4" w14:textId="77777777" w:rsidR="005814FB" w:rsidRDefault="005814FB" w:rsidP="005814FB">
            <w:pPr>
              <w:tabs>
                <w:tab w:val="left" w:pos="5598"/>
              </w:tabs>
              <w:rPr>
                <w:rFonts w:ascii="仿宋" w:eastAsia="仿宋" w:hAnsi="仿宋"/>
              </w:rPr>
            </w:pPr>
            <w:r>
              <w:rPr>
                <w:rFonts w:ascii="仿宋" w:eastAsia="仿宋" w:hAnsi="仿宋" w:hint="eastAsia"/>
              </w:rPr>
              <w:t>南京邮电大学党委办公室</w:t>
            </w:r>
          </w:p>
        </w:tc>
        <w:tc>
          <w:tcPr>
            <w:tcW w:w="3785" w:type="dxa"/>
            <w:tcBorders>
              <w:top w:val="single" w:sz="4" w:space="0" w:color="auto"/>
              <w:bottom w:val="single" w:sz="4" w:space="0" w:color="auto"/>
            </w:tcBorders>
          </w:tcPr>
          <w:p w14:paraId="3F6521DB" w14:textId="63D749B7" w:rsidR="005814FB" w:rsidRDefault="005814FB" w:rsidP="002770DC">
            <w:pPr>
              <w:tabs>
                <w:tab w:val="left" w:pos="5598"/>
              </w:tabs>
              <w:ind w:right="298" w:firstLineChars="100" w:firstLine="320"/>
            </w:pPr>
            <w:r w:rsidRPr="009F2DB5">
              <w:rPr>
                <w:rFonts w:hint="eastAsia"/>
              </w:rPr>
              <w:t>2024</w:t>
            </w:r>
            <w:r>
              <w:rPr>
                <w:rFonts w:ascii="仿宋" w:eastAsia="仿宋" w:hAnsi="仿宋" w:hint="eastAsia"/>
              </w:rPr>
              <w:t>年</w:t>
            </w:r>
            <w:r w:rsidR="002770DC">
              <w:t>11</w:t>
            </w:r>
            <w:r>
              <w:rPr>
                <w:rFonts w:ascii="仿宋" w:eastAsia="仿宋" w:hAnsi="仿宋" w:hint="eastAsia"/>
              </w:rPr>
              <w:t>月</w:t>
            </w:r>
            <w:r w:rsidR="002770DC">
              <w:t>18</w:t>
            </w:r>
            <w:r>
              <w:rPr>
                <w:rFonts w:ascii="仿宋" w:eastAsia="仿宋" w:hAnsi="仿宋" w:hint="eastAsia"/>
              </w:rPr>
              <w:t>日印发</w:t>
            </w:r>
          </w:p>
        </w:tc>
      </w:tr>
    </w:tbl>
    <w:p w14:paraId="45FD9894" w14:textId="77777777" w:rsidR="005814FB" w:rsidRDefault="005814FB" w:rsidP="0088174A">
      <w:pPr>
        <w:widowControl/>
        <w:shd w:val="clear" w:color="auto" w:fill="FFFFFF"/>
        <w:spacing w:after="150" w:line="480" w:lineRule="atLeast"/>
        <w:jc w:val="center"/>
        <w:rPr>
          <w:rFonts w:eastAsia="仿宋" w:cs="仿宋"/>
          <w:b/>
          <w:bCs/>
          <w:color w:val="2C2C2C"/>
          <w:kern w:val="0"/>
          <w:sz w:val="36"/>
          <w:szCs w:val="36"/>
        </w:rPr>
      </w:pPr>
    </w:p>
    <w:p w14:paraId="12385B5F" w14:textId="69C3E9DA" w:rsidR="0088174A" w:rsidRPr="00374360" w:rsidRDefault="0088174A" w:rsidP="0088174A">
      <w:pPr>
        <w:rPr>
          <w:vanish/>
        </w:rPr>
      </w:pPr>
    </w:p>
    <w:p w14:paraId="67F5DD08" w14:textId="77777777" w:rsidR="00152157" w:rsidRDefault="00152157" w:rsidP="00E16FDD">
      <w:pPr>
        <w:widowControl/>
        <w:shd w:val="clear" w:color="auto" w:fill="FFFFFF"/>
        <w:spacing w:line="480" w:lineRule="atLeast"/>
        <w:jc w:val="left"/>
        <w:rPr>
          <w:rFonts w:cs="宋体"/>
          <w:snapToGrid w:val="0"/>
          <w:spacing w:val="4"/>
          <w:kern w:val="28"/>
          <w:szCs w:val="10"/>
        </w:rPr>
      </w:pPr>
    </w:p>
    <w:sectPr w:rsidR="00152157">
      <w:footerReference w:type="even" r:id="rId8"/>
      <w:footerReference w:type="default" r:id="rId9"/>
      <w:pgSz w:w="11906" w:h="16838"/>
      <w:pgMar w:top="2098" w:right="1531" w:bottom="1985" w:left="1531" w:header="851" w:footer="1644" w:gutter="0"/>
      <w:cols w:space="425"/>
      <w:docGrid w:type="lines" w:linePitch="57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8388" w14:textId="77777777" w:rsidR="00F748DD" w:rsidRDefault="00F748DD">
      <w:r>
        <w:separator/>
      </w:r>
    </w:p>
    <w:p w14:paraId="49F0C8A7" w14:textId="77777777" w:rsidR="00F748DD" w:rsidRDefault="00F748DD"/>
    <w:p w14:paraId="354E9D1D" w14:textId="77777777" w:rsidR="00F748DD" w:rsidRDefault="00F748DD" w:rsidP="005814FB"/>
  </w:endnote>
  <w:endnote w:type="continuationSeparator" w:id="0">
    <w:p w14:paraId="03E774E1" w14:textId="77777777" w:rsidR="00F748DD" w:rsidRDefault="00F748DD">
      <w:r>
        <w:continuationSeparator/>
      </w:r>
    </w:p>
    <w:p w14:paraId="617B9DE6" w14:textId="77777777" w:rsidR="00F748DD" w:rsidRDefault="00F748DD"/>
    <w:p w14:paraId="5E65694E" w14:textId="77777777" w:rsidR="00F748DD" w:rsidRDefault="00F748DD" w:rsidP="0058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5AED0" w14:textId="7D221277" w:rsidR="00152157" w:rsidRDefault="00F41939">
    <w:pPr>
      <w:pStyle w:val="a7"/>
      <w:framePr w:hSpace="397" w:wrap="around" w:vAnchor="text" w:hAnchor="page" w:x="2035" w:y="50"/>
      <w:rPr>
        <w:rStyle w:val="ac"/>
        <w:sz w:val="28"/>
      </w:rPr>
    </w:pPr>
    <w:r>
      <w:rPr>
        <w:rStyle w:val="ac"/>
        <w:rFonts w:ascii="仿宋_GB2312" w:hint="eastAsia"/>
        <w:sz w:val="28"/>
      </w:rPr>
      <w:t>─</w:t>
    </w:r>
    <w:r>
      <w:rPr>
        <w:rStyle w:val="ac"/>
        <w:rFonts w:hint="eastAsia"/>
        <w:sz w:val="28"/>
      </w:rPr>
      <w:t xml:space="preserve">　</w:t>
    </w:r>
    <w:r>
      <w:rPr>
        <w:rStyle w:val="ac"/>
        <w:sz w:val="28"/>
      </w:rPr>
      <w:fldChar w:fldCharType="begin"/>
    </w:r>
    <w:r>
      <w:rPr>
        <w:rStyle w:val="ac"/>
        <w:sz w:val="28"/>
      </w:rPr>
      <w:instrText xml:space="preserve">PAGE  </w:instrText>
    </w:r>
    <w:r>
      <w:rPr>
        <w:rStyle w:val="ac"/>
        <w:sz w:val="28"/>
      </w:rPr>
      <w:fldChar w:fldCharType="separate"/>
    </w:r>
    <w:r w:rsidR="00083218">
      <w:rPr>
        <w:rStyle w:val="ac"/>
        <w:noProof/>
        <w:sz w:val="28"/>
      </w:rPr>
      <w:t>8</w:t>
    </w:r>
    <w:r>
      <w:rPr>
        <w:rStyle w:val="ac"/>
        <w:sz w:val="28"/>
      </w:rPr>
      <w:fldChar w:fldCharType="end"/>
    </w:r>
    <w:r>
      <w:rPr>
        <w:rStyle w:val="ac"/>
        <w:rFonts w:hint="eastAsia"/>
        <w:sz w:val="28"/>
      </w:rPr>
      <w:t xml:space="preserve">　</w:t>
    </w:r>
    <w:r>
      <w:rPr>
        <w:rStyle w:val="ac"/>
        <w:rFonts w:ascii="仿宋_GB2312" w:hint="eastAsia"/>
        <w:sz w:val="28"/>
      </w:rPr>
      <w:t>─</w:t>
    </w:r>
  </w:p>
  <w:p w14:paraId="2BB68A1F" w14:textId="77777777" w:rsidR="00DC299D" w:rsidRDefault="00DC299D" w:rsidP="005814F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0F4C4" w14:textId="752F3AC8" w:rsidR="00152157" w:rsidRDefault="00F41939">
    <w:pPr>
      <w:pStyle w:val="a7"/>
      <w:framePr w:hSpace="397" w:wrap="around" w:vAnchor="text" w:hAnchor="page" w:x="8620" w:y="17"/>
      <w:rPr>
        <w:rStyle w:val="ac"/>
        <w:sz w:val="28"/>
      </w:rPr>
    </w:pPr>
    <w:r>
      <w:rPr>
        <w:rStyle w:val="ac"/>
        <w:rFonts w:ascii="仿宋_GB2312" w:hint="eastAsia"/>
        <w:sz w:val="28"/>
      </w:rPr>
      <w:t>─</w:t>
    </w:r>
    <w:r>
      <w:rPr>
        <w:rStyle w:val="ac"/>
        <w:rFonts w:hint="eastAsia"/>
        <w:sz w:val="28"/>
      </w:rPr>
      <w:t xml:space="preserve">　</w:t>
    </w:r>
    <w:r>
      <w:rPr>
        <w:rStyle w:val="ac"/>
        <w:sz w:val="28"/>
      </w:rPr>
      <w:fldChar w:fldCharType="begin"/>
    </w:r>
    <w:r>
      <w:rPr>
        <w:rStyle w:val="ac"/>
        <w:sz w:val="28"/>
      </w:rPr>
      <w:instrText xml:space="preserve">PAGE  </w:instrText>
    </w:r>
    <w:r>
      <w:rPr>
        <w:rStyle w:val="ac"/>
        <w:sz w:val="28"/>
      </w:rPr>
      <w:fldChar w:fldCharType="separate"/>
    </w:r>
    <w:r w:rsidR="00083218">
      <w:rPr>
        <w:rStyle w:val="ac"/>
        <w:noProof/>
        <w:sz w:val="28"/>
      </w:rPr>
      <w:t>7</w:t>
    </w:r>
    <w:r>
      <w:rPr>
        <w:rStyle w:val="ac"/>
        <w:sz w:val="28"/>
      </w:rPr>
      <w:fldChar w:fldCharType="end"/>
    </w:r>
    <w:r>
      <w:rPr>
        <w:rStyle w:val="ac"/>
        <w:rFonts w:hint="eastAsia"/>
        <w:sz w:val="28"/>
      </w:rPr>
      <w:t xml:space="preserve">　</w:t>
    </w:r>
    <w:r>
      <w:rPr>
        <w:rStyle w:val="ac"/>
        <w:rFonts w:ascii="仿宋_GB2312" w:hint="eastAsia"/>
        <w:sz w:val="28"/>
      </w:rPr>
      <w:t>─</w:t>
    </w:r>
  </w:p>
  <w:p w14:paraId="662C2B96" w14:textId="77777777" w:rsidR="00DC299D" w:rsidRDefault="00DC299D" w:rsidP="00581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5202B" w14:textId="77777777" w:rsidR="00F748DD" w:rsidRDefault="00F748DD">
      <w:r>
        <w:separator/>
      </w:r>
    </w:p>
    <w:p w14:paraId="25B00995" w14:textId="77777777" w:rsidR="00F748DD" w:rsidRDefault="00F748DD"/>
    <w:p w14:paraId="6D6C6B9F" w14:textId="77777777" w:rsidR="00F748DD" w:rsidRDefault="00F748DD" w:rsidP="005814FB"/>
  </w:footnote>
  <w:footnote w:type="continuationSeparator" w:id="0">
    <w:p w14:paraId="38EF604F" w14:textId="77777777" w:rsidR="00F748DD" w:rsidRDefault="00F748DD">
      <w:r>
        <w:continuationSeparator/>
      </w:r>
    </w:p>
    <w:p w14:paraId="524E86A6" w14:textId="77777777" w:rsidR="00F748DD" w:rsidRDefault="00F748DD"/>
    <w:p w14:paraId="299060E1" w14:textId="77777777" w:rsidR="00F748DD" w:rsidRDefault="00F748DD" w:rsidP="005814F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579"/>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wMTJkYmRkMWI2ZDVkNjlhOWRlY2U4YzNlOWViNzUifQ=="/>
  </w:docVars>
  <w:rsids>
    <w:rsidRoot w:val="00192774"/>
    <w:rsid w:val="000007CD"/>
    <w:rsid w:val="00002725"/>
    <w:rsid w:val="00004930"/>
    <w:rsid w:val="0000695F"/>
    <w:rsid w:val="00010BAD"/>
    <w:rsid w:val="00011C0E"/>
    <w:rsid w:val="000122C4"/>
    <w:rsid w:val="00012400"/>
    <w:rsid w:val="00012787"/>
    <w:rsid w:val="00012B48"/>
    <w:rsid w:val="0001304C"/>
    <w:rsid w:val="00013157"/>
    <w:rsid w:val="0001386B"/>
    <w:rsid w:val="00013AA1"/>
    <w:rsid w:val="00013EF5"/>
    <w:rsid w:val="00014446"/>
    <w:rsid w:val="00014598"/>
    <w:rsid w:val="00015304"/>
    <w:rsid w:val="00017C05"/>
    <w:rsid w:val="00017E20"/>
    <w:rsid w:val="00021ACB"/>
    <w:rsid w:val="00024BF0"/>
    <w:rsid w:val="00025769"/>
    <w:rsid w:val="00026E10"/>
    <w:rsid w:val="00027269"/>
    <w:rsid w:val="000278EA"/>
    <w:rsid w:val="0003219B"/>
    <w:rsid w:val="0003476D"/>
    <w:rsid w:val="00034794"/>
    <w:rsid w:val="000363D2"/>
    <w:rsid w:val="000444E8"/>
    <w:rsid w:val="000446A3"/>
    <w:rsid w:val="00044961"/>
    <w:rsid w:val="00045101"/>
    <w:rsid w:val="00046D9A"/>
    <w:rsid w:val="00046F54"/>
    <w:rsid w:val="000474A2"/>
    <w:rsid w:val="00051D3B"/>
    <w:rsid w:val="00051E71"/>
    <w:rsid w:val="000562BC"/>
    <w:rsid w:val="00056E97"/>
    <w:rsid w:val="00057C09"/>
    <w:rsid w:val="00057D66"/>
    <w:rsid w:val="00061D3C"/>
    <w:rsid w:val="00066919"/>
    <w:rsid w:val="00066A8E"/>
    <w:rsid w:val="00066DF4"/>
    <w:rsid w:val="00067729"/>
    <w:rsid w:val="00067B1F"/>
    <w:rsid w:val="000703B1"/>
    <w:rsid w:val="000705EA"/>
    <w:rsid w:val="0007127C"/>
    <w:rsid w:val="000720FE"/>
    <w:rsid w:val="00074AA6"/>
    <w:rsid w:val="00076F64"/>
    <w:rsid w:val="000816CB"/>
    <w:rsid w:val="00081DCE"/>
    <w:rsid w:val="00083218"/>
    <w:rsid w:val="00085792"/>
    <w:rsid w:val="00086B72"/>
    <w:rsid w:val="00087EC4"/>
    <w:rsid w:val="00090CD5"/>
    <w:rsid w:val="00092A50"/>
    <w:rsid w:val="000940CB"/>
    <w:rsid w:val="00095F6C"/>
    <w:rsid w:val="00097C26"/>
    <w:rsid w:val="000A00EA"/>
    <w:rsid w:val="000A03D2"/>
    <w:rsid w:val="000A0A49"/>
    <w:rsid w:val="000A3697"/>
    <w:rsid w:val="000A3C38"/>
    <w:rsid w:val="000A3F09"/>
    <w:rsid w:val="000A5910"/>
    <w:rsid w:val="000B05EA"/>
    <w:rsid w:val="000B16B4"/>
    <w:rsid w:val="000B2BFE"/>
    <w:rsid w:val="000B40F8"/>
    <w:rsid w:val="000B5EF0"/>
    <w:rsid w:val="000C1AB6"/>
    <w:rsid w:val="000C51AD"/>
    <w:rsid w:val="000C5A73"/>
    <w:rsid w:val="000C6DEE"/>
    <w:rsid w:val="000D2165"/>
    <w:rsid w:val="000D324F"/>
    <w:rsid w:val="000D3DF5"/>
    <w:rsid w:val="000D5AFC"/>
    <w:rsid w:val="000D71F0"/>
    <w:rsid w:val="000D798F"/>
    <w:rsid w:val="000D79A8"/>
    <w:rsid w:val="000E05B2"/>
    <w:rsid w:val="000E24AE"/>
    <w:rsid w:val="000E3181"/>
    <w:rsid w:val="000E31ED"/>
    <w:rsid w:val="000E326E"/>
    <w:rsid w:val="000E3640"/>
    <w:rsid w:val="000E4D54"/>
    <w:rsid w:val="000E51DC"/>
    <w:rsid w:val="000E61CE"/>
    <w:rsid w:val="000E65C5"/>
    <w:rsid w:val="000E734B"/>
    <w:rsid w:val="000E77EB"/>
    <w:rsid w:val="000F31E0"/>
    <w:rsid w:val="000F7FB4"/>
    <w:rsid w:val="00100174"/>
    <w:rsid w:val="00103E27"/>
    <w:rsid w:val="0010552B"/>
    <w:rsid w:val="00105FF1"/>
    <w:rsid w:val="00106B7B"/>
    <w:rsid w:val="00107018"/>
    <w:rsid w:val="0010749E"/>
    <w:rsid w:val="00111258"/>
    <w:rsid w:val="001161C8"/>
    <w:rsid w:val="00116FC4"/>
    <w:rsid w:val="00117486"/>
    <w:rsid w:val="00117883"/>
    <w:rsid w:val="001209E6"/>
    <w:rsid w:val="00121779"/>
    <w:rsid w:val="00121E65"/>
    <w:rsid w:val="00125037"/>
    <w:rsid w:val="001255C9"/>
    <w:rsid w:val="00125C65"/>
    <w:rsid w:val="00127811"/>
    <w:rsid w:val="00132D82"/>
    <w:rsid w:val="00133436"/>
    <w:rsid w:val="001341E0"/>
    <w:rsid w:val="00134E69"/>
    <w:rsid w:val="001356CE"/>
    <w:rsid w:val="00135828"/>
    <w:rsid w:val="00140308"/>
    <w:rsid w:val="00141258"/>
    <w:rsid w:val="001428ED"/>
    <w:rsid w:val="00144309"/>
    <w:rsid w:val="001445D7"/>
    <w:rsid w:val="00145F83"/>
    <w:rsid w:val="001504F1"/>
    <w:rsid w:val="001511EC"/>
    <w:rsid w:val="00151F0E"/>
    <w:rsid w:val="00152157"/>
    <w:rsid w:val="00155CDC"/>
    <w:rsid w:val="00155F3F"/>
    <w:rsid w:val="001567D4"/>
    <w:rsid w:val="00162C4A"/>
    <w:rsid w:val="001663E7"/>
    <w:rsid w:val="00166621"/>
    <w:rsid w:val="00170295"/>
    <w:rsid w:val="00170E4E"/>
    <w:rsid w:val="00170E9D"/>
    <w:rsid w:val="00174D44"/>
    <w:rsid w:val="00175BA9"/>
    <w:rsid w:val="00176A1C"/>
    <w:rsid w:val="00177B5A"/>
    <w:rsid w:val="00180201"/>
    <w:rsid w:val="00181F9B"/>
    <w:rsid w:val="00183219"/>
    <w:rsid w:val="001843A1"/>
    <w:rsid w:val="0018773A"/>
    <w:rsid w:val="001902AC"/>
    <w:rsid w:val="0019032D"/>
    <w:rsid w:val="00190ADE"/>
    <w:rsid w:val="00190AFE"/>
    <w:rsid w:val="00192774"/>
    <w:rsid w:val="001935D7"/>
    <w:rsid w:val="00196E25"/>
    <w:rsid w:val="00197F4E"/>
    <w:rsid w:val="001A0F8F"/>
    <w:rsid w:val="001A13BB"/>
    <w:rsid w:val="001A36E4"/>
    <w:rsid w:val="001A5104"/>
    <w:rsid w:val="001A64FB"/>
    <w:rsid w:val="001A7D31"/>
    <w:rsid w:val="001B0938"/>
    <w:rsid w:val="001B0A0A"/>
    <w:rsid w:val="001B427A"/>
    <w:rsid w:val="001B4834"/>
    <w:rsid w:val="001B49F1"/>
    <w:rsid w:val="001B6849"/>
    <w:rsid w:val="001B6D6B"/>
    <w:rsid w:val="001C3002"/>
    <w:rsid w:val="001C47D2"/>
    <w:rsid w:val="001C5134"/>
    <w:rsid w:val="001C647F"/>
    <w:rsid w:val="001C6C92"/>
    <w:rsid w:val="001C6FEB"/>
    <w:rsid w:val="001C7AB6"/>
    <w:rsid w:val="001D0F85"/>
    <w:rsid w:val="001D1345"/>
    <w:rsid w:val="001D2691"/>
    <w:rsid w:val="001D52EA"/>
    <w:rsid w:val="001D5661"/>
    <w:rsid w:val="001D7F34"/>
    <w:rsid w:val="001E08F9"/>
    <w:rsid w:val="001E0E58"/>
    <w:rsid w:val="001F1B50"/>
    <w:rsid w:val="001F1F1E"/>
    <w:rsid w:val="001F3019"/>
    <w:rsid w:val="001F4828"/>
    <w:rsid w:val="001F7500"/>
    <w:rsid w:val="001F7A4E"/>
    <w:rsid w:val="0020251F"/>
    <w:rsid w:val="00202D60"/>
    <w:rsid w:val="00207AE5"/>
    <w:rsid w:val="0021378A"/>
    <w:rsid w:val="00213DE3"/>
    <w:rsid w:val="00214356"/>
    <w:rsid w:val="00214E7B"/>
    <w:rsid w:val="0022110F"/>
    <w:rsid w:val="00225E81"/>
    <w:rsid w:val="00226D92"/>
    <w:rsid w:val="00227771"/>
    <w:rsid w:val="00227F3F"/>
    <w:rsid w:val="00230D5C"/>
    <w:rsid w:val="00231B70"/>
    <w:rsid w:val="00232E89"/>
    <w:rsid w:val="00233168"/>
    <w:rsid w:val="002344EB"/>
    <w:rsid w:val="00234CDF"/>
    <w:rsid w:val="00236DB1"/>
    <w:rsid w:val="00240050"/>
    <w:rsid w:val="00243AE0"/>
    <w:rsid w:val="00246CDE"/>
    <w:rsid w:val="00250B6F"/>
    <w:rsid w:val="00250FBB"/>
    <w:rsid w:val="00251179"/>
    <w:rsid w:val="00251248"/>
    <w:rsid w:val="002550AB"/>
    <w:rsid w:val="002562FD"/>
    <w:rsid w:val="002617DB"/>
    <w:rsid w:val="002618E3"/>
    <w:rsid w:val="002651EC"/>
    <w:rsid w:val="00265A3F"/>
    <w:rsid w:val="00266EF1"/>
    <w:rsid w:val="00267998"/>
    <w:rsid w:val="00270732"/>
    <w:rsid w:val="00270B19"/>
    <w:rsid w:val="0027303F"/>
    <w:rsid w:val="00273BEA"/>
    <w:rsid w:val="002770DC"/>
    <w:rsid w:val="00283776"/>
    <w:rsid w:val="00284837"/>
    <w:rsid w:val="00286CDE"/>
    <w:rsid w:val="002916D6"/>
    <w:rsid w:val="00291FE4"/>
    <w:rsid w:val="00292748"/>
    <w:rsid w:val="00292AFF"/>
    <w:rsid w:val="00294B24"/>
    <w:rsid w:val="00295D72"/>
    <w:rsid w:val="002968A4"/>
    <w:rsid w:val="00297506"/>
    <w:rsid w:val="00297AF2"/>
    <w:rsid w:val="00297B21"/>
    <w:rsid w:val="002A02C3"/>
    <w:rsid w:val="002A117A"/>
    <w:rsid w:val="002A1462"/>
    <w:rsid w:val="002A3BD6"/>
    <w:rsid w:val="002A3C04"/>
    <w:rsid w:val="002A5E8D"/>
    <w:rsid w:val="002A68C5"/>
    <w:rsid w:val="002A7564"/>
    <w:rsid w:val="002B1ABB"/>
    <w:rsid w:val="002B2963"/>
    <w:rsid w:val="002B4070"/>
    <w:rsid w:val="002B46DF"/>
    <w:rsid w:val="002B78F7"/>
    <w:rsid w:val="002C0219"/>
    <w:rsid w:val="002C3044"/>
    <w:rsid w:val="002C5231"/>
    <w:rsid w:val="002C627C"/>
    <w:rsid w:val="002D4893"/>
    <w:rsid w:val="002D65AE"/>
    <w:rsid w:val="002E0492"/>
    <w:rsid w:val="002E145E"/>
    <w:rsid w:val="002E1629"/>
    <w:rsid w:val="002E5665"/>
    <w:rsid w:val="002E56A4"/>
    <w:rsid w:val="002E57BD"/>
    <w:rsid w:val="002E5A8C"/>
    <w:rsid w:val="002E704D"/>
    <w:rsid w:val="002F0FF4"/>
    <w:rsid w:val="002F1795"/>
    <w:rsid w:val="002F4382"/>
    <w:rsid w:val="00301591"/>
    <w:rsid w:val="00301602"/>
    <w:rsid w:val="00304173"/>
    <w:rsid w:val="00304DFF"/>
    <w:rsid w:val="0030552C"/>
    <w:rsid w:val="003135A8"/>
    <w:rsid w:val="003161C1"/>
    <w:rsid w:val="00316D7D"/>
    <w:rsid w:val="00316FA4"/>
    <w:rsid w:val="0031736B"/>
    <w:rsid w:val="00317575"/>
    <w:rsid w:val="00322648"/>
    <w:rsid w:val="00322C15"/>
    <w:rsid w:val="0032555B"/>
    <w:rsid w:val="00325D8E"/>
    <w:rsid w:val="003274CF"/>
    <w:rsid w:val="0033170F"/>
    <w:rsid w:val="00331E3D"/>
    <w:rsid w:val="00332E50"/>
    <w:rsid w:val="00332F6D"/>
    <w:rsid w:val="003411D2"/>
    <w:rsid w:val="00343070"/>
    <w:rsid w:val="00344A89"/>
    <w:rsid w:val="0034756C"/>
    <w:rsid w:val="00347619"/>
    <w:rsid w:val="00351A1E"/>
    <w:rsid w:val="00352BA7"/>
    <w:rsid w:val="00352D4C"/>
    <w:rsid w:val="00355F42"/>
    <w:rsid w:val="0035620B"/>
    <w:rsid w:val="00356F00"/>
    <w:rsid w:val="00357E0D"/>
    <w:rsid w:val="0036064B"/>
    <w:rsid w:val="00360897"/>
    <w:rsid w:val="00361769"/>
    <w:rsid w:val="00361CEF"/>
    <w:rsid w:val="00362996"/>
    <w:rsid w:val="00362ADA"/>
    <w:rsid w:val="003635E3"/>
    <w:rsid w:val="00364449"/>
    <w:rsid w:val="00370554"/>
    <w:rsid w:val="003722BD"/>
    <w:rsid w:val="003726EE"/>
    <w:rsid w:val="00372E28"/>
    <w:rsid w:val="00373702"/>
    <w:rsid w:val="003746CD"/>
    <w:rsid w:val="0037472E"/>
    <w:rsid w:val="00375814"/>
    <w:rsid w:val="00376E72"/>
    <w:rsid w:val="003805E1"/>
    <w:rsid w:val="00380979"/>
    <w:rsid w:val="00381248"/>
    <w:rsid w:val="00382188"/>
    <w:rsid w:val="0038295F"/>
    <w:rsid w:val="0038347B"/>
    <w:rsid w:val="00383939"/>
    <w:rsid w:val="00384AB5"/>
    <w:rsid w:val="0038715F"/>
    <w:rsid w:val="00392D90"/>
    <w:rsid w:val="003940A4"/>
    <w:rsid w:val="003941E1"/>
    <w:rsid w:val="00394230"/>
    <w:rsid w:val="003A1119"/>
    <w:rsid w:val="003A1701"/>
    <w:rsid w:val="003A1EB7"/>
    <w:rsid w:val="003A66A1"/>
    <w:rsid w:val="003A6F9F"/>
    <w:rsid w:val="003B08BE"/>
    <w:rsid w:val="003B0F24"/>
    <w:rsid w:val="003B3CEB"/>
    <w:rsid w:val="003B4579"/>
    <w:rsid w:val="003B61B4"/>
    <w:rsid w:val="003C15F9"/>
    <w:rsid w:val="003C356A"/>
    <w:rsid w:val="003C435B"/>
    <w:rsid w:val="003C65FB"/>
    <w:rsid w:val="003C7BAC"/>
    <w:rsid w:val="003D010A"/>
    <w:rsid w:val="003D228C"/>
    <w:rsid w:val="003D4BF7"/>
    <w:rsid w:val="003D6C57"/>
    <w:rsid w:val="003E1364"/>
    <w:rsid w:val="003E16C3"/>
    <w:rsid w:val="003E1AB2"/>
    <w:rsid w:val="003E2F3C"/>
    <w:rsid w:val="003E584D"/>
    <w:rsid w:val="003E6082"/>
    <w:rsid w:val="003F400F"/>
    <w:rsid w:val="003F507E"/>
    <w:rsid w:val="003F6447"/>
    <w:rsid w:val="003F679B"/>
    <w:rsid w:val="003F687E"/>
    <w:rsid w:val="003F6F60"/>
    <w:rsid w:val="00400054"/>
    <w:rsid w:val="00400F09"/>
    <w:rsid w:val="00401E3E"/>
    <w:rsid w:val="00402177"/>
    <w:rsid w:val="0040305E"/>
    <w:rsid w:val="00404E06"/>
    <w:rsid w:val="00407482"/>
    <w:rsid w:val="00407A30"/>
    <w:rsid w:val="00407F7A"/>
    <w:rsid w:val="004111BF"/>
    <w:rsid w:val="00411272"/>
    <w:rsid w:val="004118AD"/>
    <w:rsid w:val="00411937"/>
    <w:rsid w:val="004128DF"/>
    <w:rsid w:val="004143ED"/>
    <w:rsid w:val="00414FCE"/>
    <w:rsid w:val="004176B6"/>
    <w:rsid w:val="0042099E"/>
    <w:rsid w:val="00421B70"/>
    <w:rsid w:val="004224F3"/>
    <w:rsid w:val="00424923"/>
    <w:rsid w:val="004250A7"/>
    <w:rsid w:val="004258BE"/>
    <w:rsid w:val="00426684"/>
    <w:rsid w:val="004301FC"/>
    <w:rsid w:val="00431065"/>
    <w:rsid w:val="00432638"/>
    <w:rsid w:val="00432FCE"/>
    <w:rsid w:val="00434DFD"/>
    <w:rsid w:val="004372F9"/>
    <w:rsid w:val="004401C0"/>
    <w:rsid w:val="00440EDA"/>
    <w:rsid w:val="00441E83"/>
    <w:rsid w:val="0044213A"/>
    <w:rsid w:val="00446F0B"/>
    <w:rsid w:val="004514E7"/>
    <w:rsid w:val="00451A5B"/>
    <w:rsid w:val="00453020"/>
    <w:rsid w:val="00453A36"/>
    <w:rsid w:val="00456888"/>
    <w:rsid w:val="004574A8"/>
    <w:rsid w:val="00457FA6"/>
    <w:rsid w:val="00461227"/>
    <w:rsid w:val="0046135A"/>
    <w:rsid w:val="00461FFA"/>
    <w:rsid w:val="00463676"/>
    <w:rsid w:val="00463F27"/>
    <w:rsid w:val="00465B61"/>
    <w:rsid w:val="004670F6"/>
    <w:rsid w:val="0046746D"/>
    <w:rsid w:val="00467D8F"/>
    <w:rsid w:val="00470514"/>
    <w:rsid w:val="00470E1D"/>
    <w:rsid w:val="00470F02"/>
    <w:rsid w:val="004731FC"/>
    <w:rsid w:val="00474A55"/>
    <w:rsid w:val="00475FC0"/>
    <w:rsid w:val="00476EEB"/>
    <w:rsid w:val="004778F5"/>
    <w:rsid w:val="00480AFA"/>
    <w:rsid w:val="0048208C"/>
    <w:rsid w:val="00482B7D"/>
    <w:rsid w:val="00482CD4"/>
    <w:rsid w:val="00483E7F"/>
    <w:rsid w:val="00483F57"/>
    <w:rsid w:val="00486D2D"/>
    <w:rsid w:val="0049042F"/>
    <w:rsid w:val="00492D65"/>
    <w:rsid w:val="004933F3"/>
    <w:rsid w:val="0049650B"/>
    <w:rsid w:val="00496CF0"/>
    <w:rsid w:val="004A18CF"/>
    <w:rsid w:val="004A1D0C"/>
    <w:rsid w:val="004A2EE0"/>
    <w:rsid w:val="004A3D25"/>
    <w:rsid w:val="004A4679"/>
    <w:rsid w:val="004A547F"/>
    <w:rsid w:val="004A568C"/>
    <w:rsid w:val="004A6021"/>
    <w:rsid w:val="004A684A"/>
    <w:rsid w:val="004B0526"/>
    <w:rsid w:val="004B0F18"/>
    <w:rsid w:val="004B1CD2"/>
    <w:rsid w:val="004B27C6"/>
    <w:rsid w:val="004B2E62"/>
    <w:rsid w:val="004B305A"/>
    <w:rsid w:val="004B4453"/>
    <w:rsid w:val="004B5330"/>
    <w:rsid w:val="004B5687"/>
    <w:rsid w:val="004B58EC"/>
    <w:rsid w:val="004B5DC0"/>
    <w:rsid w:val="004B6936"/>
    <w:rsid w:val="004B6ADC"/>
    <w:rsid w:val="004C3BDF"/>
    <w:rsid w:val="004C4FB2"/>
    <w:rsid w:val="004C61B0"/>
    <w:rsid w:val="004C620B"/>
    <w:rsid w:val="004D0786"/>
    <w:rsid w:val="004D48B9"/>
    <w:rsid w:val="004D4AA9"/>
    <w:rsid w:val="004D5829"/>
    <w:rsid w:val="004D697A"/>
    <w:rsid w:val="004D6C0D"/>
    <w:rsid w:val="004D73EF"/>
    <w:rsid w:val="004E0138"/>
    <w:rsid w:val="004E09F5"/>
    <w:rsid w:val="004E258D"/>
    <w:rsid w:val="004E2B12"/>
    <w:rsid w:val="004E3057"/>
    <w:rsid w:val="004E3116"/>
    <w:rsid w:val="004E40F3"/>
    <w:rsid w:val="004E5A2B"/>
    <w:rsid w:val="004E5E70"/>
    <w:rsid w:val="004E7CB6"/>
    <w:rsid w:val="004E7E93"/>
    <w:rsid w:val="004F26B2"/>
    <w:rsid w:val="004F3AF6"/>
    <w:rsid w:val="004F40EC"/>
    <w:rsid w:val="004F42A5"/>
    <w:rsid w:val="005002C8"/>
    <w:rsid w:val="00503BEF"/>
    <w:rsid w:val="0050523F"/>
    <w:rsid w:val="00511F38"/>
    <w:rsid w:val="0051287E"/>
    <w:rsid w:val="00514564"/>
    <w:rsid w:val="00514B5A"/>
    <w:rsid w:val="0051598C"/>
    <w:rsid w:val="00515BF6"/>
    <w:rsid w:val="00515D9B"/>
    <w:rsid w:val="00515E5F"/>
    <w:rsid w:val="0051718A"/>
    <w:rsid w:val="00520767"/>
    <w:rsid w:val="00522C94"/>
    <w:rsid w:val="005239DB"/>
    <w:rsid w:val="00523B4B"/>
    <w:rsid w:val="00523E61"/>
    <w:rsid w:val="00524D68"/>
    <w:rsid w:val="00526677"/>
    <w:rsid w:val="005273FA"/>
    <w:rsid w:val="00527AA2"/>
    <w:rsid w:val="00532A4C"/>
    <w:rsid w:val="005338AC"/>
    <w:rsid w:val="00534656"/>
    <w:rsid w:val="00534897"/>
    <w:rsid w:val="0053524B"/>
    <w:rsid w:val="00535270"/>
    <w:rsid w:val="00535567"/>
    <w:rsid w:val="00535ACB"/>
    <w:rsid w:val="00535DE2"/>
    <w:rsid w:val="00540612"/>
    <w:rsid w:val="0054064E"/>
    <w:rsid w:val="0054159F"/>
    <w:rsid w:val="00541E96"/>
    <w:rsid w:val="00543857"/>
    <w:rsid w:val="005448F7"/>
    <w:rsid w:val="00544BC3"/>
    <w:rsid w:val="00544CA7"/>
    <w:rsid w:val="00544F6B"/>
    <w:rsid w:val="00545D66"/>
    <w:rsid w:val="00550A12"/>
    <w:rsid w:val="00550D79"/>
    <w:rsid w:val="005514E5"/>
    <w:rsid w:val="00553960"/>
    <w:rsid w:val="00555074"/>
    <w:rsid w:val="0055527E"/>
    <w:rsid w:val="005617AB"/>
    <w:rsid w:val="00563528"/>
    <w:rsid w:val="0056446C"/>
    <w:rsid w:val="00564EFF"/>
    <w:rsid w:val="0056558E"/>
    <w:rsid w:val="00566430"/>
    <w:rsid w:val="005670D2"/>
    <w:rsid w:val="00570415"/>
    <w:rsid w:val="0057050A"/>
    <w:rsid w:val="00570BEE"/>
    <w:rsid w:val="005714D1"/>
    <w:rsid w:val="00571801"/>
    <w:rsid w:val="00571926"/>
    <w:rsid w:val="005720AB"/>
    <w:rsid w:val="00572635"/>
    <w:rsid w:val="00573D55"/>
    <w:rsid w:val="00575EFA"/>
    <w:rsid w:val="00576186"/>
    <w:rsid w:val="00576B76"/>
    <w:rsid w:val="005805B3"/>
    <w:rsid w:val="005814FB"/>
    <w:rsid w:val="00582269"/>
    <w:rsid w:val="00582B41"/>
    <w:rsid w:val="00585E8F"/>
    <w:rsid w:val="00586C66"/>
    <w:rsid w:val="00587EEB"/>
    <w:rsid w:val="00591765"/>
    <w:rsid w:val="0059203F"/>
    <w:rsid w:val="0059210D"/>
    <w:rsid w:val="00592349"/>
    <w:rsid w:val="005942F7"/>
    <w:rsid w:val="005A0291"/>
    <w:rsid w:val="005A187B"/>
    <w:rsid w:val="005A328C"/>
    <w:rsid w:val="005A622C"/>
    <w:rsid w:val="005A65E6"/>
    <w:rsid w:val="005A70DF"/>
    <w:rsid w:val="005B0071"/>
    <w:rsid w:val="005B2327"/>
    <w:rsid w:val="005B2EFA"/>
    <w:rsid w:val="005B4AE5"/>
    <w:rsid w:val="005B5AC6"/>
    <w:rsid w:val="005B5D1E"/>
    <w:rsid w:val="005B6C66"/>
    <w:rsid w:val="005B7A56"/>
    <w:rsid w:val="005C0A2D"/>
    <w:rsid w:val="005C2B50"/>
    <w:rsid w:val="005C37C3"/>
    <w:rsid w:val="005C3999"/>
    <w:rsid w:val="005C4D46"/>
    <w:rsid w:val="005C5472"/>
    <w:rsid w:val="005C68D0"/>
    <w:rsid w:val="005D0FDE"/>
    <w:rsid w:val="005D2EA3"/>
    <w:rsid w:val="005D41F0"/>
    <w:rsid w:val="005D44DC"/>
    <w:rsid w:val="005D6DE7"/>
    <w:rsid w:val="005E063C"/>
    <w:rsid w:val="005E222B"/>
    <w:rsid w:val="005E458E"/>
    <w:rsid w:val="005E58CC"/>
    <w:rsid w:val="005F1606"/>
    <w:rsid w:val="005F453A"/>
    <w:rsid w:val="005F49EA"/>
    <w:rsid w:val="005F5244"/>
    <w:rsid w:val="005F5581"/>
    <w:rsid w:val="005F5FE3"/>
    <w:rsid w:val="005F6E7C"/>
    <w:rsid w:val="005F7DF3"/>
    <w:rsid w:val="00600C56"/>
    <w:rsid w:val="0060127A"/>
    <w:rsid w:val="006027B4"/>
    <w:rsid w:val="006047CF"/>
    <w:rsid w:val="00605027"/>
    <w:rsid w:val="00605098"/>
    <w:rsid w:val="006051AC"/>
    <w:rsid w:val="00606944"/>
    <w:rsid w:val="00606B33"/>
    <w:rsid w:val="006070EF"/>
    <w:rsid w:val="00611500"/>
    <w:rsid w:val="006119C6"/>
    <w:rsid w:val="00611FFD"/>
    <w:rsid w:val="00612E5B"/>
    <w:rsid w:val="0061349B"/>
    <w:rsid w:val="006144C3"/>
    <w:rsid w:val="006151C5"/>
    <w:rsid w:val="00617AAE"/>
    <w:rsid w:val="00620129"/>
    <w:rsid w:val="00620331"/>
    <w:rsid w:val="006233CC"/>
    <w:rsid w:val="00627A85"/>
    <w:rsid w:val="00627E89"/>
    <w:rsid w:val="00633829"/>
    <w:rsid w:val="00634DAC"/>
    <w:rsid w:val="006372C4"/>
    <w:rsid w:val="00641143"/>
    <w:rsid w:val="0064216A"/>
    <w:rsid w:val="006423DA"/>
    <w:rsid w:val="0064403A"/>
    <w:rsid w:val="00644AD4"/>
    <w:rsid w:val="006456C0"/>
    <w:rsid w:val="00646CE8"/>
    <w:rsid w:val="00647608"/>
    <w:rsid w:val="00650BFA"/>
    <w:rsid w:val="006518B2"/>
    <w:rsid w:val="00654B4C"/>
    <w:rsid w:val="00655EDE"/>
    <w:rsid w:val="00662C10"/>
    <w:rsid w:val="006630A3"/>
    <w:rsid w:val="006630AA"/>
    <w:rsid w:val="0066467A"/>
    <w:rsid w:val="006651AA"/>
    <w:rsid w:val="00665F5E"/>
    <w:rsid w:val="00671140"/>
    <w:rsid w:val="0067521F"/>
    <w:rsid w:val="00675EF6"/>
    <w:rsid w:val="00675F8D"/>
    <w:rsid w:val="00677E86"/>
    <w:rsid w:val="00680572"/>
    <w:rsid w:val="006819E3"/>
    <w:rsid w:val="00681D98"/>
    <w:rsid w:val="00683AED"/>
    <w:rsid w:val="00686D9D"/>
    <w:rsid w:val="00687513"/>
    <w:rsid w:val="00691FFE"/>
    <w:rsid w:val="0069227A"/>
    <w:rsid w:val="00692C74"/>
    <w:rsid w:val="00693816"/>
    <w:rsid w:val="00693C41"/>
    <w:rsid w:val="00694AEB"/>
    <w:rsid w:val="00694FD1"/>
    <w:rsid w:val="006958C7"/>
    <w:rsid w:val="00696256"/>
    <w:rsid w:val="00697C51"/>
    <w:rsid w:val="006A052F"/>
    <w:rsid w:val="006A0D76"/>
    <w:rsid w:val="006A3781"/>
    <w:rsid w:val="006A39C3"/>
    <w:rsid w:val="006A4453"/>
    <w:rsid w:val="006A5530"/>
    <w:rsid w:val="006B06C3"/>
    <w:rsid w:val="006B25E5"/>
    <w:rsid w:val="006B2778"/>
    <w:rsid w:val="006B2D91"/>
    <w:rsid w:val="006B3DB2"/>
    <w:rsid w:val="006B507C"/>
    <w:rsid w:val="006B5883"/>
    <w:rsid w:val="006B687F"/>
    <w:rsid w:val="006B7D89"/>
    <w:rsid w:val="006C00D9"/>
    <w:rsid w:val="006C13E4"/>
    <w:rsid w:val="006C1E2C"/>
    <w:rsid w:val="006C24B4"/>
    <w:rsid w:val="006C4CDA"/>
    <w:rsid w:val="006C5AB2"/>
    <w:rsid w:val="006C6A15"/>
    <w:rsid w:val="006C6D91"/>
    <w:rsid w:val="006C6FBC"/>
    <w:rsid w:val="006C7FE1"/>
    <w:rsid w:val="006D17C8"/>
    <w:rsid w:val="006D4B39"/>
    <w:rsid w:val="006D7413"/>
    <w:rsid w:val="006E11EA"/>
    <w:rsid w:val="006E3DEA"/>
    <w:rsid w:val="006E46B9"/>
    <w:rsid w:val="006E474D"/>
    <w:rsid w:val="006E6FFC"/>
    <w:rsid w:val="006F02AE"/>
    <w:rsid w:val="006F0698"/>
    <w:rsid w:val="006F0842"/>
    <w:rsid w:val="006F1641"/>
    <w:rsid w:val="006F24CA"/>
    <w:rsid w:val="006F2636"/>
    <w:rsid w:val="006F2CFB"/>
    <w:rsid w:val="006F300E"/>
    <w:rsid w:val="006F359A"/>
    <w:rsid w:val="006F6B94"/>
    <w:rsid w:val="007025BB"/>
    <w:rsid w:val="00703B40"/>
    <w:rsid w:val="00706403"/>
    <w:rsid w:val="00706904"/>
    <w:rsid w:val="0070744F"/>
    <w:rsid w:val="00707B19"/>
    <w:rsid w:val="00710259"/>
    <w:rsid w:val="00711877"/>
    <w:rsid w:val="007129A8"/>
    <w:rsid w:val="007130FB"/>
    <w:rsid w:val="007138EF"/>
    <w:rsid w:val="00714852"/>
    <w:rsid w:val="00715257"/>
    <w:rsid w:val="0071653C"/>
    <w:rsid w:val="00720521"/>
    <w:rsid w:val="007225FD"/>
    <w:rsid w:val="00722D06"/>
    <w:rsid w:val="00723889"/>
    <w:rsid w:val="00723F7A"/>
    <w:rsid w:val="00724185"/>
    <w:rsid w:val="00726AC2"/>
    <w:rsid w:val="00733BAC"/>
    <w:rsid w:val="00736395"/>
    <w:rsid w:val="007402F3"/>
    <w:rsid w:val="00741530"/>
    <w:rsid w:val="00741670"/>
    <w:rsid w:val="0074448C"/>
    <w:rsid w:val="00745939"/>
    <w:rsid w:val="00745C7D"/>
    <w:rsid w:val="00746479"/>
    <w:rsid w:val="00746A67"/>
    <w:rsid w:val="00746D84"/>
    <w:rsid w:val="00751446"/>
    <w:rsid w:val="007552C2"/>
    <w:rsid w:val="007570EC"/>
    <w:rsid w:val="00757858"/>
    <w:rsid w:val="007628A5"/>
    <w:rsid w:val="00762D63"/>
    <w:rsid w:val="00763B07"/>
    <w:rsid w:val="00766AC3"/>
    <w:rsid w:val="00767469"/>
    <w:rsid w:val="00770B34"/>
    <w:rsid w:val="00771BC4"/>
    <w:rsid w:val="00772803"/>
    <w:rsid w:val="00773418"/>
    <w:rsid w:val="0077354D"/>
    <w:rsid w:val="00773741"/>
    <w:rsid w:val="007755CA"/>
    <w:rsid w:val="00775D51"/>
    <w:rsid w:val="00776560"/>
    <w:rsid w:val="00780A1F"/>
    <w:rsid w:val="00782494"/>
    <w:rsid w:val="00783C6E"/>
    <w:rsid w:val="007844E7"/>
    <w:rsid w:val="00786A5B"/>
    <w:rsid w:val="00786B39"/>
    <w:rsid w:val="007872D1"/>
    <w:rsid w:val="00793391"/>
    <w:rsid w:val="00795E08"/>
    <w:rsid w:val="00796EEA"/>
    <w:rsid w:val="007A163B"/>
    <w:rsid w:val="007A185A"/>
    <w:rsid w:val="007A3E6C"/>
    <w:rsid w:val="007A47FD"/>
    <w:rsid w:val="007A6E8D"/>
    <w:rsid w:val="007A784A"/>
    <w:rsid w:val="007A7EE5"/>
    <w:rsid w:val="007B0074"/>
    <w:rsid w:val="007B1C78"/>
    <w:rsid w:val="007B2599"/>
    <w:rsid w:val="007B3618"/>
    <w:rsid w:val="007B37EA"/>
    <w:rsid w:val="007B4B19"/>
    <w:rsid w:val="007B532F"/>
    <w:rsid w:val="007B6D77"/>
    <w:rsid w:val="007B72BD"/>
    <w:rsid w:val="007C0E20"/>
    <w:rsid w:val="007C28F3"/>
    <w:rsid w:val="007C416A"/>
    <w:rsid w:val="007C43DA"/>
    <w:rsid w:val="007C58ED"/>
    <w:rsid w:val="007C5D22"/>
    <w:rsid w:val="007C6A21"/>
    <w:rsid w:val="007C7BA9"/>
    <w:rsid w:val="007D01B3"/>
    <w:rsid w:val="007D4DAD"/>
    <w:rsid w:val="007D5FA6"/>
    <w:rsid w:val="007D6B82"/>
    <w:rsid w:val="007D7717"/>
    <w:rsid w:val="007E0BD5"/>
    <w:rsid w:val="007E1900"/>
    <w:rsid w:val="007E350B"/>
    <w:rsid w:val="007E41A9"/>
    <w:rsid w:val="007E4941"/>
    <w:rsid w:val="007E6554"/>
    <w:rsid w:val="007F0630"/>
    <w:rsid w:val="007F100C"/>
    <w:rsid w:val="007F1B69"/>
    <w:rsid w:val="007F2ABF"/>
    <w:rsid w:val="007F2D31"/>
    <w:rsid w:val="007F3C31"/>
    <w:rsid w:val="007F6487"/>
    <w:rsid w:val="008008C5"/>
    <w:rsid w:val="00800A9B"/>
    <w:rsid w:val="00801693"/>
    <w:rsid w:val="008024C5"/>
    <w:rsid w:val="00802D50"/>
    <w:rsid w:val="00805684"/>
    <w:rsid w:val="008067A9"/>
    <w:rsid w:val="008103D6"/>
    <w:rsid w:val="00811CF1"/>
    <w:rsid w:val="00812D4D"/>
    <w:rsid w:val="00812E34"/>
    <w:rsid w:val="00815308"/>
    <w:rsid w:val="00815691"/>
    <w:rsid w:val="008201FB"/>
    <w:rsid w:val="008206EC"/>
    <w:rsid w:val="008212B9"/>
    <w:rsid w:val="00824554"/>
    <w:rsid w:val="0082488A"/>
    <w:rsid w:val="00824B3E"/>
    <w:rsid w:val="008251F6"/>
    <w:rsid w:val="00825457"/>
    <w:rsid w:val="00825CA9"/>
    <w:rsid w:val="0082633D"/>
    <w:rsid w:val="0083034B"/>
    <w:rsid w:val="00831144"/>
    <w:rsid w:val="00831FA9"/>
    <w:rsid w:val="00832F26"/>
    <w:rsid w:val="00834A34"/>
    <w:rsid w:val="00835815"/>
    <w:rsid w:val="00836EAA"/>
    <w:rsid w:val="0084105A"/>
    <w:rsid w:val="0084134E"/>
    <w:rsid w:val="00845186"/>
    <w:rsid w:val="00847B24"/>
    <w:rsid w:val="00847C40"/>
    <w:rsid w:val="00853A2B"/>
    <w:rsid w:val="008542F4"/>
    <w:rsid w:val="00855036"/>
    <w:rsid w:val="008553EB"/>
    <w:rsid w:val="00861335"/>
    <w:rsid w:val="00862237"/>
    <w:rsid w:val="00863DB2"/>
    <w:rsid w:val="00866331"/>
    <w:rsid w:val="00870906"/>
    <w:rsid w:val="00870A4E"/>
    <w:rsid w:val="00873761"/>
    <w:rsid w:val="00877154"/>
    <w:rsid w:val="008810B1"/>
    <w:rsid w:val="008810CC"/>
    <w:rsid w:val="0088174A"/>
    <w:rsid w:val="00881BA9"/>
    <w:rsid w:val="00881D7E"/>
    <w:rsid w:val="00885790"/>
    <w:rsid w:val="008874B6"/>
    <w:rsid w:val="00887959"/>
    <w:rsid w:val="00893747"/>
    <w:rsid w:val="00894322"/>
    <w:rsid w:val="008A0C53"/>
    <w:rsid w:val="008A2FB6"/>
    <w:rsid w:val="008A5706"/>
    <w:rsid w:val="008A5A7D"/>
    <w:rsid w:val="008A70B8"/>
    <w:rsid w:val="008B00CE"/>
    <w:rsid w:val="008B1092"/>
    <w:rsid w:val="008B3627"/>
    <w:rsid w:val="008B4093"/>
    <w:rsid w:val="008B6666"/>
    <w:rsid w:val="008C131A"/>
    <w:rsid w:val="008C1499"/>
    <w:rsid w:val="008C1A80"/>
    <w:rsid w:val="008C1C47"/>
    <w:rsid w:val="008C27BB"/>
    <w:rsid w:val="008C311E"/>
    <w:rsid w:val="008C31A8"/>
    <w:rsid w:val="008C3808"/>
    <w:rsid w:val="008C3C28"/>
    <w:rsid w:val="008C737A"/>
    <w:rsid w:val="008C7743"/>
    <w:rsid w:val="008C77AC"/>
    <w:rsid w:val="008D1946"/>
    <w:rsid w:val="008D295E"/>
    <w:rsid w:val="008D2A4F"/>
    <w:rsid w:val="008D2B76"/>
    <w:rsid w:val="008D4E1C"/>
    <w:rsid w:val="008E07CA"/>
    <w:rsid w:val="008E0A8C"/>
    <w:rsid w:val="008E2ABE"/>
    <w:rsid w:val="008E2C34"/>
    <w:rsid w:val="008E34F3"/>
    <w:rsid w:val="008E53E4"/>
    <w:rsid w:val="008F12D5"/>
    <w:rsid w:val="008F2170"/>
    <w:rsid w:val="008F291A"/>
    <w:rsid w:val="008F5971"/>
    <w:rsid w:val="008F6138"/>
    <w:rsid w:val="008F6FFF"/>
    <w:rsid w:val="00900562"/>
    <w:rsid w:val="00901B53"/>
    <w:rsid w:val="00901FA2"/>
    <w:rsid w:val="00902D67"/>
    <w:rsid w:val="00904875"/>
    <w:rsid w:val="00905182"/>
    <w:rsid w:val="00905600"/>
    <w:rsid w:val="00906311"/>
    <w:rsid w:val="0091094E"/>
    <w:rsid w:val="009115E9"/>
    <w:rsid w:val="00913272"/>
    <w:rsid w:val="009133A9"/>
    <w:rsid w:val="00913791"/>
    <w:rsid w:val="00916D98"/>
    <w:rsid w:val="0091740E"/>
    <w:rsid w:val="00917C4F"/>
    <w:rsid w:val="00917CB9"/>
    <w:rsid w:val="00920DE2"/>
    <w:rsid w:val="00920E10"/>
    <w:rsid w:val="009212F6"/>
    <w:rsid w:val="00922F55"/>
    <w:rsid w:val="009237F0"/>
    <w:rsid w:val="0092392F"/>
    <w:rsid w:val="00925992"/>
    <w:rsid w:val="00926A0B"/>
    <w:rsid w:val="00926A27"/>
    <w:rsid w:val="00927312"/>
    <w:rsid w:val="00932499"/>
    <w:rsid w:val="00932A50"/>
    <w:rsid w:val="00932B03"/>
    <w:rsid w:val="00932DFD"/>
    <w:rsid w:val="00934298"/>
    <w:rsid w:val="00934C25"/>
    <w:rsid w:val="009350C0"/>
    <w:rsid w:val="009370F0"/>
    <w:rsid w:val="009404FE"/>
    <w:rsid w:val="009415D4"/>
    <w:rsid w:val="0094167C"/>
    <w:rsid w:val="00941C2D"/>
    <w:rsid w:val="009454AC"/>
    <w:rsid w:val="0094636F"/>
    <w:rsid w:val="00947411"/>
    <w:rsid w:val="009475F9"/>
    <w:rsid w:val="00947A7B"/>
    <w:rsid w:val="00951BF9"/>
    <w:rsid w:val="00952B4B"/>
    <w:rsid w:val="009533AB"/>
    <w:rsid w:val="0095479A"/>
    <w:rsid w:val="00954C39"/>
    <w:rsid w:val="00956ECB"/>
    <w:rsid w:val="009576D4"/>
    <w:rsid w:val="00961FBF"/>
    <w:rsid w:val="0096256B"/>
    <w:rsid w:val="009663AD"/>
    <w:rsid w:val="0096684D"/>
    <w:rsid w:val="00977222"/>
    <w:rsid w:val="00980029"/>
    <w:rsid w:val="00980B70"/>
    <w:rsid w:val="00981743"/>
    <w:rsid w:val="00981819"/>
    <w:rsid w:val="00981A05"/>
    <w:rsid w:val="00982004"/>
    <w:rsid w:val="009820B7"/>
    <w:rsid w:val="00983FE7"/>
    <w:rsid w:val="00984AA4"/>
    <w:rsid w:val="00986F10"/>
    <w:rsid w:val="0098725D"/>
    <w:rsid w:val="0098735E"/>
    <w:rsid w:val="00987411"/>
    <w:rsid w:val="00990145"/>
    <w:rsid w:val="00990BC7"/>
    <w:rsid w:val="00992E73"/>
    <w:rsid w:val="009934E3"/>
    <w:rsid w:val="009A1059"/>
    <w:rsid w:val="009A1461"/>
    <w:rsid w:val="009A3DDD"/>
    <w:rsid w:val="009A48AE"/>
    <w:rsid w:val="009B082B"/>
    <w:rsid w:val="009B0970"/>
    <w:rsid w:val="009B217C"/>
    <w:rsid w:val="009B3511"/>
    <w:rsid w:val="009B4365"/>
    <w:rsid w:val="009C0BFA"/>
    <w:rsid w:val="009C1B74"/>
    <w:rsid w:val="009C1F77"/>
    <w:rsid w:val="009C25F0"/>
    <w:rsid w:val="009C6EE1"/>
    <w:rsid w:val="009C76AD"/>
    <w:rsid w:val="009D030C"/>
    <w:rsid w:val="009D19AA"/>
    <w:rsid w:val="009D3AF8"/>
    <w:rsid w:val="009D48B8"/>
    <w:rsid w:val="009D7D6A"/>
    <w:rsid w:val="009E013E"/>
    <w:rsid w:val="009E18E4"/>
    <w:rsid w:val="009E340B"/>
    <w:rsid w:val="009E3D6D"/>
    <w:rsid w:val="009E4228"/>
    <w:rsid w:val="009E48CF"/>
    <w:rsid w:val="009E53A2"/>
    <w:rsid w:val="009E6A7D"/>
    <w:rsid w:val="009F21B4"/>
    <w:rsid w:val="009F24E8"/>
    <w:rsid w:val="009F2DB5"/>
    <w:rsid w:val="009F3E13"/>
    <w:rsid w:val="009F4036"/>
    <w:rsid w:val="009F4E97"/>
    <w:rsid w:val="009F5F11"/>
    <w:rsid w:val="009F6431"/>
    <w:rsid w:val="009F6E38"/>
    <w:rsid w:val="009F76C4"/>
    <w:rsid w:val="00A00DFB"/>
    <w:rsid w:val="00A01961"/>
    <w:rsid w:val="00A02706"/>
    <w:rsid w:val="00A03187"/>
    <w:rsid w:val="00A04CAA"/>
    <w:rsid w:val="00A059D7"/>
    <w:rsid w:val="00A07A5B"/>
    <w:rsid w:val="00A1055C"/>
    <w:rsid w:val="00A118FB"/>
    <w:rsid w:val="00A11996"/>
    <w:rsid w:val="00A157EC"/>
    <w:rsid w:val="00A175D5"/>
    <w:rsid w:val="00A176BC"/>
    <w:rsid w:val="00A17DA4"/>
    <w:rsid w:val="00A21E22"/>
    <w:rsid w:val="00A22464"/>
    <w:rsid w:val="00A22596"/>
    <w:rsid w:val="00A25335"/>
    <w:rsid w:val="00A26B79"/>
    <w:rsid w:val="00A26FDF"/>
    <w:rsid w:val="00A27A6F"/>
    <w:rsid w:val="00A30464"/>
    <w:rsid w:val="00A308CC"/>
    <w:rsid w:val="00A31695"/>
    <w:rsid w:val="00A360BC"/>
    <w:rsid w:val="00A37D3B"/>
    <w:rsid w:val="00A40A3A"/>
    <w:rsid w:val="00A41FC8"/>
    <w:rsid w:val="00A430AD"/>
    <w:rsid w:val="00A43139"/>
    <w:rsid w:val="00A44382"/>
    <w:rsid w:val="00A45B66"/>
    <w:rsid w:val="00A4656F"/>
    <w:rsid w:val="00A46849"/>
    <w:rsid w:val="00A501FC"/>
    <w:rsid w:val="00A54763"/>
    <w:rsid w:val="00A54CCE"/>
    <w:rsid w:val="00A55A5E"/>
    <w:rsid w:val="00A56D78"/>
    <w:rsid w:val="00A575DF"/>
    <w:rsid w:val="00A603A8"/>
    <w:rsid w:val="00A61465"/>
    <w:rsid w:val="00A6166C"/>
    <w:rsid w:val="00A61A00"/>
    <w:rsid w:val="00A62767"/>
    <w:rsid w:val="00A62FEC"/>
    <w:rsid w:val="00A638B1"/>
    <w:rsid w:val="00A65B63"/>
    <w:rsid w:val="00A674BF"/>
    <w:rsid w:val="00A67A1B"/>
    <w:rsid w:val="00A7024F"/>
    <w:rsid w:val="00A71920"/>
    <w:rsid w:val="00A71FDA"/>
    <w:rsid w:val="00A729ED"/>
    <w:rsid w:val="00A74F74"/>
    <w:rsid w:val="00A7556C"/>
    <w:rsid w:val="00A75F49"/>
    <w:rsid w:val="00A7636B"/>
    <w:rsid w:val="00A8077F"/>
    <w:rsid w:val="00A82AD9"/>
    <w:rsid w:val="00A8318C"/>
    <w:rsid w:val="00A83277"/>
    <w:rsid w:val="00A84B0C"/>
    <w:rsid w:val="00A84CA5"/>
    <w:rsid w:val="00A85BB1"/>
    <w:rsid w:val="00A85FB2"/>
    <w:rsid w:val="00A87547"/>
    <w:rsid w:val="00A87B1E"/>
    <w:rsid w:val="00A87D4E"/>
    <w:rsid w:val="00A90447"/>
    <w:rsid w:val="00A91931"/>
    <w:rsid w:val="00A919E3"/>
    <w:rsid w:val="00A91C06"/>
    <w:rsid w:val="00A92FBD"/>
    <w:rsid w:val="00A96411"/>
    <w:rsid w:val="00AA088B"/>
    <w:rsid w:val="00AA1A36"/>
    <w:rsid w:val="00AA37B7"/>
    <w:rsid w:val="00AA67EC"/>
    <w:rsid w:val="00AA7524"/>
    <w:rsid w:val="00AB064D"/>
    <w:rsid w:val="00AB0DF9"/>
    <w:rsid w:val="00AB2B2F"/>
    <w:rsid w:val="00AB3440"/>
    <w:rsid w:val="00AB441B"/>
    <w:rsid w:val="00AB44AF"/>
    <w:rsid w:val="00AB6976"/>
    <w:rsid w:val="00AC1572"/>
    <w:rsid w:val="00AC1D69"/>
    <w:rsid w:val="00AC4ACE"/>
    <w:rsid w:val="00AC4BD1"/>
    <w:rsid w:val="00AC6072"/>
    <w:rsid w:val="00AC7C5A"/>
    <w:rsid w:val="00AD4886"/>
    <w:rsid w:val="00AD5485"/>
    <w:rsid w:val="00AD592E"/>
    <w:rsid w:val="00AD5FBD"/>
    <w:rsid w:val="00AD6B58"/>
    <w:rsid w:val="00AE2E85"/>
    <w:rsid w:val="00AE31D3"/>
    <w:rsid w:val="00AE34C2"/>
    <w:rsid w:val="00AE38F8"/>
    <w:rsid w:val="00AE3CD4"/>
    <w:rsid w:val="00AE3D78"/>
    <w:rsid w:val="00AE67AF"/>
    <w:rsid w:val="00AE7025"/>
    <w:rsid w:val="00AE74BE"/>
    <w:rsid w:val="00AF0638"/>
    <w:rsid w:val="00AF11A1"/>
    <w:rsid w:val="00AF1285"/>
    <w:rsid w:val="00AF16E3"/>
    <w:rsid w:val="00AF3D1E"/>
    <w:rsid w:val="00AF5153"/>
    <w:rsid w:val="00AF568D"/>
    <w:rsid w:val="00AF7D7A"/>
    <w:rsid w:val="00B0097E"/>
    <w:rsid w:val="00B02DAD"/>
    <w:rsid w:val="00B035DB"/>
    <w:rsid w:val="00B05EFB"/>
    <w:rsid w:val="00B06A44"/>
    <w:rsid w:val="00B06E7C"/>
    <w:rsid w:val="00B07720"/>
    <w:rsid w:val="00B11592"/>
    <w:rsid w:val="00B1246D"/>
    <w:rsid w:val="00B126E0"/>
    <w:rsid w:val="00B12A2A"/>
    <w:rsid w:val="00B1349D"/>
    <w:rsid w:val="00B13D29"/>
    <w:rsid w:val="00B16427"/>
    <w:rsid w:val="00B1668E"/>
    <w:rsid w:val="00B17AB5"/>
    <w:rsid w:val="00B20CA5"/>
    <w:rsid w:val="00B2128E"/>
    <w:rsid w:val="00B2156C"/>
    <w:rsid w:val="00B222E5"/>
    <w:rsid w:val="00B23E1C"/>
    <w:rsid w:val="00B24476"/>
    <w:rsid w:val="00B246BC"/>
    <w:rsid w:val="00B2483A"/>
    <w:rsid w:val="00B24D97"/>
    <w:rsid w:val="00B24E2C"/>
    <w:rsid w:val="00B27B51"/>
    <w:rsid w:val="00B30908"/>
    <w:rsid w:val="00B30DF3"/>
    <w:rsid w:val="00B31750"/>
    <w:rsid w:val="00B31901"/>
    <w:rsid w:val="00B31983"/>
    <w:rsid w:val="00B31985"/>
    <w:rsid w:val="00B32D8F"/>
    <w:rsid w:val="00B35336"/>
    <w:rsid w:val="00B37C04"/>
    <w:rsid w:val="00B41036"/>
    <w:rsid w:val="00B415E2"/>
    <w:rsid w:val="00B4183C"/>
    <w:rsid w:val="00B434F3"/>
    <w:rsid w:val="00B4784E"/>
    <w:rsid w:val="00B47E29"/>
    <w:rsid w:val="00B508C5"/>
    <w:rsid w:val="00B50BA3"/>
    <w:rsid w:val="00B5221C"/>
    <w:rsid w:val="00B5264B"/>
    <w:rsid w:val="00B57825"/>
    <w:rsid w:val="00B613AB"/>
    <w:rsid w:val="00B6262E"/>
    <w:rsid w:val="00B662DA"/>
    <w:rsid w:val="00B66515"/>
    <w:rsid w:val="00B70299"/>
    <w:rsid w:val="00B70729"/>
    <w:rsid w:val="00B70EA8"/>
    <w:rsid w:val="00B71FF7"/>
    <w:rsid w:val="00B73C4C"/>
    <w:rsid w:val="00B76F2D"/>
    <w:rsid w:val="00B80724"/>
    <w:rsid w:val="00B80E84"/>
    <w:rsid w:val="00B82532"/>
    <w:rsid w:val="00B826F0"/>
    <w:rsid w:val="00B8297B"/>
    <w:rsid w:val="00B8632D"/>
    <w:rsid w:val="00B87EED"/>
    <w:rsid w:val="00B907EC"/>
    <w:rsid w:val="00B91D15"/>
    <w:rsid w:val="00B92229"/>
    <w:rsid w:val="00B9299D"/>
    <w:rsid w:val="00B94520"/>
    <w:rsid w:val="00B945E0"/>
    <w:rsid w:val="00BA3A16"/>
    <w:rsid w:val="00BA3BC0"/>
    <w:rsid w:val="00BA3CA0"/>
    <w:rsid w:val="00BA4FA7"/>
    <w:rsid w:val="00BA63E2"/>
    <w:rsid w:val="00BA6A64"/>
    <w:rsid w:val="00BA7417"/>
    <w:rsid w:val="00BA788F"/>
    <w:rsid w:val="00BB0ED5"/>
    <w:rsid w:val="00BB1421"/>
    <w:rsid w:val="00BB2AD5"/>
    <w:rsid w:val="00BB34D5"/>
    <w:rsid w:val="00BB4F38"/>
    <w:rsid w:val="00BB71BD"/>
    <w:rsid w:val="00BC1055"/>
    <w:rsid w:val="00BC4654"/>
    <w:rsid w:val="00BC4A10"/>
    <w:rsid w:val="00BC552F"/>
    <w:rsid w:val="00BC5BDD"/>
    <w:rsid w:val="00BC5FA0"/>
    <w:rsid w:val="00BC6808"/>
    <w:rsid w:val="00BC6AF2"/>
    <w:rsid w:val="00BD0752"/>
    <w:rsid w:val="00BD0EDC"/>
    <w:rsid w:val="00BD4E07"/>
    <w:rsid w:val="00BD6265"/>
    <w:rsid w:val="00BD692C"/>
    <w:rsid w:val="00BE0483"/>
    <w:rsid w:val="00BE32EC"/>
    <w:rsid w:val="00BE4320"/>
    <w:rsid w:val="00BF030D"/>
    <w:rsid w:val="00BF5A6D"/>
    <w:rsid w:val="00BF5E1C"/>
    <w:rsid w:val="00BF6188"/>
    <w:rsid w:val="00BF77CE"/>
    <w:rsid w:val="00BF7867"/>
    <w:rsid w:val="00C004C7"/>
    <w:rsid w:val="00C00E36"/>
    <w:rsid w:val="00C0168A"/>
    <w:rsid w:val="00C07ED9"/>
    <w:rsid w:val="00C12237"/>
    <w:rsid w:val="00C12A8F"/>
    <w:rsid w:val="00C15BE0"/>
    <w:rsid w:val="00C203B2"/>
    <w:rsid w:val="00C23C48"/>
    <w:rsid w:val="00C2413C"/>
    <w:rsid w:val="00C24862"/>
    <w:rsid w:val="00C24D7A"/>
    <w:rsid w:val="00C25D4C"/>
    <w:rsid w:val="00C26FBB"/>
    <w:rsid w:val="00C27EF5"/>
    <w:rsid w:val="00C319E4"/>
    <w:rsid w:val="00C3290E"/>
    <w:rsid w:val="00C35D52"/>
    <w:rsid w:val="00C3643E"/>
    <w:rsid w:val="00C36446"/>
    <w:rsid w:val="00C37026"/>
    <w:rsid w:val="00C37231"/>
    <w:rsid w:val="00C40C55"/>
    <w:rsid w:val="00C40DD7"/>
    <w:rsid w:val="00C41A86"/>
    <w:rsid w:val="00C436DE"/>
    <w:rsid w:val="00C453F2"/>
    <w:rsid w:val="00C4706A"/>
    <w:rsid w:val="00C4777F"/>
    <w:rsid w:val="00C50D1D"/>
    <w:rsid w:val="00C53D78"/>
    <w:rsid w:val="00C54045"/>
    <w:rsid w:val="00C604E4"/>
    <w:rsid w:val="00C61055"/>
    <w:rsid w:val="00C61298"/>
    <w:rsid w:val="00C631FD"/>
    <w:rsid w:val="00C633BB"/>
    <w:rsid w:val="00C657E3"/>
    <w:rsid w:val="00C66B4A"/>
    <w:rsid w:val="00C724AD"/>
    <w:rsid w:val="00C7316B"/>
    <w:rsid w:val="00C739E4"/>
    <w:rsid w:val="00C74BD1"/>
    <w:rsid w:val="00C7558A"/>
    <w:rsid w:val="00C76DEF"/>
    <w:rsid w:val="00C77CC1"/>
    <w:rsid w:val="00C841AD"/>
    <w:rsid w:val="00C84DCF"/>
    <w:rsid w:val="00C853CD"/>
    <w:rsid w:val="00C856BC"/>
    <w:rsid w:val="00C85C2E"/>
    <w:rsid w:val="00C90FA6"/>
    <w:rsid w:val="00C91018"/>
    <w:rsid w:val="00C91248"/>
    <w:rsid w:val="00C91790"/>
    <w:rsid w:val="00C92E2F"/>
    <w:rsid w:val="00C94DED"/>
    <w:rsid w:val="00C94E3E"/>
    <w:rsid w:val="00CA0379"/>
    <w:rsid w:val="00CA0857"/>
    <w:rsid w:val="00CA46E8"/>
    <w:rsid w:val="00CA5625"/>
    <w:rsid w:val="00CB1D04"/>
    <w:rsid w:val="00CB424A"/>
    <w:rsid w:val="00CB4DBE"/>
    <w:rsid w:val="00CB5B35"/>
    <w:rsid w:val="00CB65BE"/>
    <w:rsid w:val="00CB7E5E"/>
    <w:rsid w:val="00CB7FA8"/>
    <w:rsid w:val="00CC10A8"/>
    <w:rsid w:val="00CC35C7"/>
    <w:rsid w:val="00CC577A"/>
    <w:rsid w:val="00CC5B47"/>
    <w:rsid w:val="00CC72CF"/>
    <w:rsid w:val="00CC771D"/>
    <w:rsid w:val="00CC7A7D"/>
    <w:rsid w:val="00CC7C07"/>
    <w:rsid w:val="00CD41A1"/>
    <w:rsid w:val="00CD486B"/>
    <w:rsid w:val="00CD4E60"/>
    <w:rsid w:val="00CD5448"/>
    <w:rsid w:val="00CD55DB"/>
    <w:rsid w:val="00CD6961"/>
    <w:rsid w:val="00CD72AA"/>
    <w:rsid w:val="00CE084F"/>
    <w:rsid w:val="00CE13ED"/>
    <w:rsid w:val="00CE41B1"/>
    <w:rsid w:val="00CE424D"/>
    <w:rsid w:val="00CE62CB"/>
    <w:rsid w:val="00CE7043"/>
    <w:rsid w:val="00CE7B02"/>
    <w:rsid w:val="00CF02DE"/>
    <w:rsid w:val="00CF17C8"/>
    <w:rsid w:val="00CF315B"/>
    <w:rsid w:val="00CF3923"/>
    <w:rsid w:val="00CF449A"/>
    <w:rsid w:val="00D00B5D"/>
    <w:rsid w:val="00D018CC"/>
    <w:rsid w:val="00D035CF"/>
    <w:rsid w:val="00D0382A"/>
    <w:rsid w:val="00D04282"/>
    <w:rsid w:val="00D134C7"/>
    <w:rsid w:val="00D15E20"/>
    <w:rsid w:val="00D1793B"/>
    <w:rsid w:val="00D17AE7"/>
    <w:rsid w:val="00D23DFB"/>
    <w:rsid w:val="00D25F37"/>
    <w:rsid w:val="00D266FE"/>
    <w:rsid w:val="00D26EE3"/>
    <w:rsid w:val="00D26F7A"/>
    <w:rsid w:val="00D274E8"/>
    <w:rsid w:val="00D3039A"/>
    <w:rsid w:val="00D30F02"/>
    <w:rsid w:val="00D310B4"/>
    <w:rsid w:val="00D31C2D"/>
    <w:rsid w:val="00D3452C"/>
    <w:rsid w:val="00D35318"/>
    <w:rsid w:val="00D37DAA"/>
    <w:rsid w:val="00D41320"/>
    <w:rsid w:val="00D46CFA"/>
    <w:rsid w:val="00D510D3"/>
    <w:rsid w:val="00D57A91"/>
    <w:rsid w:val="00D609E5"/>
    <w:rsid w:val="00D6146A"/>
    <w:rsid w:val="00D631E9"/>
    <w:rsid w:val="00D642F8"/>
    <w:rsid w:val="00D64C51"/>
    <w:rsid w:val="00D65D6E"/>
    <w:rsid w:val="00D71019"/>
    <w:rsid w:val="00D7215D"/>
    <w:rsid w:val="00D73005"/>
    <w:rsid w:val="00D75580"/>
    <w:rsid w:val="00D75D41"/>
    <w:rsid w:val="00D769A4"/>
    <w:rsid w:val="00D81E16"/>
    <w:rsid w:val="00D81E69"/>
    <w:rsid w:val="00D81EFF"/>
    <w:rsid w:val="00D81F20"/>
    <w:rsid w:val="00D82960"/>
    <w:rsid w:val="00D83D08"/>
    <w:rsid w:val="00D83D49"/>
    <w:rsid w:val="00D83DCF"/>
    <w:rsid w:val="00D919DA"/>
    <w:rsid w:val="00D9349D"/>
    <w:rsid w:val="00D93B10"/>
    <w:rsid w:val="00D95542"/>
    <w:rsid w:val="00D97AF1"/>
    <w:rsid w:val="00D97CE6"/>
    <w:rsid w:val="00DA00EC"/>
    <w:rsid w:val="00DA022C"/>
    <w:rsid w:val="00DA1F78"/>
    <w:rsid w:val="00DA4519"/>
    <w:rsid w:val="00DA5381"/>
    <w:rsid w:val="00DB0234"/>
    <w:rsid w:val="00DB10E0"/>
    <w:rsid w:val="00DB1528"/>
    <w:rsid w:val="00DB1B0D"/>
    <w:rsid w:val="00DB35D4"/>
    <w:rsid w:val="00DB3C68"/>
    <w:rsid w:val="00DB7289"/>
    <w:rsid w:val="00DB72B2"/>
    <w:rsid w:val="00DC029B"/>
    <w:rsid w:val="00DC2133"/>
    <w:rsid w:val="00DC299D"/>
    <w:rsid w:val="00DC2A37"/>
    <w:rsid w:val="00DD2301"/>
    <w:rsid w:val="00DD33A3"/>
    <w:rsid w:val="00DD488E"/>
    <w:rsid w:val="00DD4955"/>
    <w:rsid w:val="00DD4E20"/>
    <w:rsid w:val="00DD5388"/>
    <w:rsid w:val="00DD565B"/>
    <w:rsid w:val="00DD5BB8"/>
    <w:rsid w:val="00DE0A0A"/>
    <w:rsid w:val="00DE4613"/>
    <w:rsid w:val="00DE71AD"/>
    <w:rsid w:val="00DE75C3"/>
    <w:rsid w:val="00DF01A3"/>
    <w:rsid w:val="00DF0BA4"/>
    <w:rsid w:val="00DF0BBC"/>
    <w:rsid w:val="00DF10D9"/>
    <w:rsid w:val="00DF3942"/>
    <w:rsid w:val="00DF46AA"/>
    <w:rsid w:val="00DF6828"/>
    <w:rsid w:val="00DF6D17"/>
    <w:rsid w:val="00DF756C"/>
    <w:rsid w:val="00E00852"/>
    <w:rsid w:val="00E01812"/>
    <w:rsid w:val="00E02A0D"/>
    <w:rsid w:val="00E0311C"/>
    <w:rsid w:val="00E036E8"/>
    <w:rsid w:val="00E03FF8"/>
    <w:rsid w:val="00E052DB"/>
    <w:rsid w:val="00E06FFA"/>
    <w:rsid w:val="00E10090"/>
    <w:rsid w:val="00E116FD"/>
    <w:rsid w:val="00E117C7"/>
    <w:rsid w:val="00E127A4"/>
    <w:rsid w:val="00E12803"/>
    <w:rsid w:val="00E128FF"/>
    <w:rsid w:val="00E16FDD"/>
    <w:rsid w:val="00E20424"/>
    <w:rsid w:val="00E20A38"/>
    <w:rsid w:val="00E20EF3"/>
    <w:rsid w:val="00E21B31"/>
    <w:rsid w:val="00E22DDE"/>
    <w:rsid w:val="00E239AF"/>
    <w:rsid w:val="00E23A77"/>
    <w:rsid w:val="00E24937"/>
    <w:rsid w:val="00E24ADA"/>
    <w:rsid w:val="00E24F60"/>
    <w:rsid w:val="00E26063"/>
    <w:rsid w:val="00E26AA6"/>
    <w:rsid w:val="00E3143F"/>
    <w:rsid w:val="00E32C3C"/>
    <w:rsid w:val="00E33363"/>
    <w:rsid w:val="00E339E8"/>
    <w:rsid w:val="00E352CD"/>
    <w:rsid w:val="00E352CF"/>
    <w:rsid w:val="00E364BE"/>
    <w:rsid w:val="00E36B66"/>
    <w:rsid w:val="00E41757"/>
    <w:rsid w:val="00E4398B"/>
    <w:rsid w:val="00E44BBD"/>
    <w:rsid w:val="00E45D0C"/>
    <w:rsid w:val="00E47110"/>
    <w:rsid w:val="00E50CEF"/>
    <w:rsid w:val="00E53A41"/>
    <w:rsid w:val="00E53F1A"/>
    <w:rsid w:val="00E54410"/>
    <w:rsid w:val="00E61867"/>
    <w:rsid w:val="00E62911"/>
    <w:rsid w:val="00E63188"/>
    <w:rsid w:val="00E66E17"/>
    <w:rsid w:val="00E67787"/>
    <w:rsid w:val="00E70377"/>
    <w:rsid w:val="00E726D9"/>
    <w:rsid w:val="00E72CC4"/>
    <w:rsid w:val="00E73459"/>
    <w:rsid w:val="00E736AA"/>
    <w:rsid w:val="00E748A0"/>
    <w:rsid w:val="00E748E4"/>
    <w:rsid w:val="00E7538F"/>
    <w:rsid w:val="00E759DC"/>
    <w:rsid w:val="00E7636C"/>
    <w:rsid w:val="00E77E1D"/>
    <w:rsid w:val="00E80F96"/>
    <w:rsid w:val="00E81DF2"/>
    <w:rsid w:val="00E8234C"/>
    <w:rsid w:val="00E849F3"/>
    <w:rsid w:val="00E84E57"/>
    <w:rsid w:val="00E85859"/>
    <w:rsid w:val="00E87007"/>
    <w:rsid w:val="00E870AB"/>
    <w:rsid w:val="00E9111B"/>
    <w:rsid w:val="00E92590"/>
    <w:rsid w:val="00E925C3"/>
    <w:rsid w:val="00E926FF"/>
    <w:rsid w:val="00E93332"/>
    <w:rsid w:val="00EA1671"/>
    <w:rsid w:val="00EA5DAB"/>
    <w:rsid w:val="00EB026A"/>
    <w:rsid w:val="00EB034D"/>
    <w:rsid w:val="00EB5380"/>
    <w:rsid w:val="00EB60CE"/>
    <w:rsid w:val="00EB6D5E"/>
    <w:rsid w:val="00EB73A8"/>
    <w:rsid w:val="00EB78CB"/>
    <w:rsid w:val="00EC4661"/>
    <w:rsid w:val="00EC5E3B"/>
    <w:rsid w:val="00EC6F46"/>
    <w:rsid w:val="00EC74D0"/>
    <w:rsid w:val="00EC7847"/>
    <w:rsid w:val="00ED0204"/>
    <w:rsid w:val="00ED31F5"/>
    <w:rsid w:val="00ED3A78"/>
    <w:rsid w:val="00ED580B"/>
    <w:rsid w:val="00EE009F"/>
    <w:rsid w:val="00EE07E4"/>
    <w:rsid w:val="00EE12B0"/>
    <w:rsid w:val="00EE27F6"/>
    <w:rsid w:val="00EE444E"/>
    <w:rsid w:val="00EE6C83"/>
    <w:rsid w:val="00EE7E46"/>
    <w:rsid w:val="00EF14BA"/>
    <w:rsid w:val="00EF22D6"/>
    <w:rsid w:val="00EF259D"/>
    <w:rsid w:val="00EF2E32"/>
    <w:rsid w:val="00EF3C44"/>
    <w:rsid w:val="00EF3F4F"/>
    <w:rsid w:val="00EF4E79"/>
    <w:rsid w:val="00EF521C"/>
    <w:rsid w:val="00F01838"/>
    <w:rsid w:val="00F02481"/>
    <w:rsid w:val="00F02AD0"/>
    <w:rsid w:val="00F02E3B"/>
    <w:rsid w:val="00F035FA"/>
    <w:rsid w:val="00F036EA"/>
    <w:rsid w:val="00F049C8"/>
    <w:rsid w:val="00F07040"/>
    <w:rsid w:val="00F07193"/>
    <w:rsid w:val="00F073D5"/>
    <w:rsid w:val="00F1410E"/>
    <w:rsid w:val="00F158A3"/>
    <w:rsid w:val="00F16F85"/>
    <w:rsid w:val="00F17FAE"/>
    <w:rsid w:val="00F20A28"/>
    <w:rsid w:val="00F23823"/>
    <w:rsid w:val="00F24132"/>
    <w:rsid w:val="00F25179"/>
    <w:rsid w:val="00F25674"/>
    <w:rsid w:val="00F256F9"/>
    <w:rsid w:val="00F25D6C"/>
    <w:rsid w:val="00F27307"/>
    <w:rsid w:val="00F3002B"/>
    <w:rsid w:val="00F30130"/>
    <w:rsid w:val="00F30DCC"/>
    <w:rsid w:val="00F33258"/>
    <w:rsid w:val="00F337A5"/>
    <w:rsid w:val="00F346D0"/>
    <w:rsid w:val="00F34E2D"/>
    <w:rsid w:val="00F36369"/>
    <w:rsid w:val="00F37952"/>
    <w:rsid w:val="00F41939"/>
    <w:rsid w:val="00F423A6"/>
    <w:rsid w:val="00F42B00"/>
    <w:rsid w:val="00F43569"/>
    <w:rsid w:val="00F43CB3"/>
    <w:rsid w:val="00F44769"/>
    <w:rsid w:val="00F46DE8"/>
    <w:rsid w:val="00F51CE5"/>
    <w:rsid w:val="00F5241B"/>
    <w:rsid w:val="00F5378E"/>
    <w:rsid w:val="00F542E5"/>
    <w:rsid w:val="00F55697"/>
    <w:rsid w:val="00F56A27"/>
    <w:rsid w:val="00F56CBF"/>
    <w:rsid w:val="00F57FCE"/>
    <w:rsid w:val="00F60394"/>
    <w:rsid w:val="00F61202"/>
    <w:rsid w:val="00F61A69"/>
    <w:rsid w:val="00F62B7A"/>
    <w:rsid w:val="00F63DB8"/>
    <w:rsid w:val="00F64B0A"/>
    <w:rsid w:val="00F675B8"/>
    <w:rsid w:val="00F70F4E"/>
    <w:rsid w:val="00F71369"/>
    <w:rsid w:val="00F71971"/>
    <w:rsid w:val="00F7208D"/>
    <w:rsid w:val="00F73FF4"/>
    <w:rsid w:val="00F748DD"/>
    <w:rsid w:val="00F76BD5"/>
    <w:rsid w:val="00F816BF"/>
    <w:rsid w:val="00F829B2"/>
    <w:rsid w:val="00F82DCF"/>
    <w:rsid w:val="00F8349C"/>
    <w:rsid w:val="00F84A76"/>
    <w:rsid w:val="00F860BB"/>
    <w:rsid w:val="00F86CB1"/>
    <w:rsid w:val="00F90516"/>
    <w:rsid w:val="00F92106"/>
    <w:rsid w:val="00F92291"/>
    <w:rsid w:val="00F93133"/>
    <w:rsid w:val="00F94311"/>
    <w:rsid w:val="00F94B07"/>
    <w:rsid w:val="00F95A40"/>
    <w:rsid w:val="00FA2E91"/>
    <w:rsid w:val="00FA3015"/>
    <w:rsid w:val="00FA3871"/>
    <w:rsid w:val="00FA511E"/>
    <w:rsid w:val="00FA5211"/>
    <w:rsid w:val="00FA6A45"/>
    <w:rsid w:val="00FA7519"/>
    <w:rsid w:val="00FA7570"/>
    <w:rsid w:val="00FA7B00"/>
    <w:rsid w:val="00FA7D3F"/>
    <w:rsid w:val="00FB0C4D"/>
    <w:rsid w:val="00FB1173"/>
    <w:rsid w:val="00FB3E5D"/>
    <w:rsid w:val="00FB4235"/>
    <w:rsid w:val="00FB43E1"/>
    <w:rsid w:val="00FB73C6"/>
    <w:rsid w:val="00FC0BD2"/>
    <w:rsid w:val="00FC21AB"/>
    <w:rsid w:val="00FC2403"/>
    <w:rsid w:val="00FC241C"/>
    <w:rsid w:val="00FC2506"/>
    <w:rsid w:val="00FC2EC4"/>
    <w:rsid w:val="00FC6A66"/>
    <w:rsid w:val="00FC7892"/>
    <w:rsid w:val="00FD0725"/>
    <w:rsid w:val="00FD258E"/>
    <w:rsid w:val="00FD6A99"/>
    <w:rsid w:val="00FD6ADB"/>
    <w:rsid w:val="00FE2332"/>
    <w:rsid w:val="00FE2737"/>
    <w:rsid w:val="00FE3920"/>
    <w:rsid w:val="00FE47B8"/>
    <w:rsid w:val="00FE5618"/>
    <w:rsid w:val="00FE6998"/>
    <w:rsid w:val="00FF0FA9"/>
    <w:rsid w:val="00FF28E8"/>
    <w:rsid w:val="00FF33B9"/>
    <w:rsid w:val="00FF37DF"/>
    <w:rsid w:val="00FF63BD"/>
    <w:rsid w:val="00FF7116"/>
    <w:rsid w:val="0E2963C9"/>
    <w:rsid w:val="1DAB47A7"/>
    <w:rsid w:val="312D6597"/>
    <w:rsid w:val="3C447E49"/>
    <w:rsid w:val="3F1D4AE8"/>
    <w:rsid w:val="51234079"/>
    <w:rsid w:val="5BB20216"/>
    <w:rsid w:val="6A256C5E"/>
    <w:rsid w:val="6EEB0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446EA29"/>
  <w15:docId w15:val="{E04E592D-AF19-4043-B6EA-01AC8501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eastAsia="仿宋_GB2312"/>
      <w:kern w:val="2"/>
      <w:sz w:val="32"/>
      <w:szCs w:val="24"/>
    </w:rPr>
  </w:style>
  <w:style w:type="paragraph" w:styleId="1">
    <w:name w:val="heading 1"/>
    <w:basedOn w:val="a"/>
    <w:next w:val="a"/>
    <w:link w:val="10"/>
    <w:autoRedefine/>
    <w:qFormat/>
    <w:pPr>
      <w:keepNext/>
      <w:keepLines/>
      <w:spacing w:before="340" w:after="330" w:line="578" w:lineRule="auto"/>
      <w:outlineLvl w:val="0"/>
    </w:pPr>
    <w:rPr>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autoRedefine/>
    <w:qFormat/>
    <w:pPr>
      <w:ind w:firstLine="630"/>
    </w:pPr>
    <w:rPr>
      <w:color w:val="000000"/>
      <w:szCs w:val="32"/>
    </w:rPr>
  </w:style>
  <w:style w:type="paragraph" w:styleId="a4">
    <w:name w:val="Date"/>
    <w:basedOn w:val="a"/>
    <w:next w:val="a"/>
    <w:link w:val="a5"/>
    <w:autoRedefine/>
    <w:qFormat/>
    <w:pPr>
      <w:ind w:leftChars="2500" w:left="100"/>
    </w:pPr>
    <w:rPr>
      <w:lang w:val="zh-CN"/>
    </w:rPr>
  </w:style>
  <w:style w:type="paragraph" w:styleId="a6">
    <w:name w:val="Balloon Text"/>
    <w:basedOn w:val="a"/>
    <w:autoRedefine/>
    <w:semiHidden/>
    <w:qFormat/>
    <w:rPr>
      <w:sz w:val="18"/>
      <w:szCs w:val="18"/>
    </w:rPr>
  </w:style>
  <w:style w:type="paragraph" w:styleId="a7">
    <w:name w:val="footer"/>
    <w:basedOn w:val="a"/>
    <w:autoRedefine/>
    <w:qFormat/>
    <w:pPr>
      <w:tabs>
        <w:tab w:val="center" w:pos="4153"/>
        <w:tab w:val="right" w:pos="8306"/>
      </w:tabs>
      <w:snapToGrid w:val="0"/>
      <w:jc w:val="left"/>
    </w:pPr>
    <w:rPr>
      <w:sz w:val="18"/>
      <w:szCs w:val="18"/>
    </w:rPr>
  </w:style>
  <w:style w:type="paragraph" w:styleId="a8">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qFormat/>
    <w:pPr>
      <w:widowControl/>
      <w:spacing w:before="100" w:beforeAutospacing="1" w:after="100" w:afterAutospacing="1"/>
      <w:jc w:val="left"/>
    </w:pPr>
    <w:rPr>
      <w:rFonts w:ascii="宋体" w:eastAsia="宋体" w:hAnsi="宋体" w:cs="宋体"/>
      <w:kern w:val="0"/>
      <w:sz w:val="24"/>
    </w:rPr>
  </w:style>
  <w:style w:type="table" w:styleId="aa">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autoRedefine/>
    <w:uiPriority w:val="22"/>
    <w:qFormat/>
    <w:rPr>
      <w:b/>
      <w:bCs/>
    </w:rPr>
  </w:style>
  <w:style w:type="character" w:styleId="ac">
    <w:name w:val="page number"/>
    <w:basedOn w:val="a0"/>
    <w:autoRedefine/>
    <w:qFormat/>
  </w:style>
  <w:style w:type="character" w:customStyle="1" w:styleId="a5">
    <w:name w:val="日期 字符"/>
    <w:link w:val="a4"/>
    <w:autoRedefine/>
    <w:qFormat/>
    <w:rPr>
      <w:rFonts w:eastAsia="仿宋_GB2312"/>
      <w:kern w:val="2"/>
      <w:sz w:val="32"/>
      <w:szCs w:val="24"/>
    </w:rPr>
  </w:style>
  <w:style w:type="character" w:customStyle="1" w:styleId="10">
    <w:name w:val="标题 1 字符"/>
    <w:link w:val="1"/>
    <w:autoRedefine/>
    <w:qFormat/>
    <w:rPr>
      <w:rFonts w:eastAsia="仿宋_GB2312"/>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E5C582-E758-4846-A518-8593E5AC2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8</Pages>
  <Words>438</Words>
  <Characters>2503</Characters>
  <Application>Microsoft Office Word</Application>
  <DocSecurity>0</DocSecurity>
  <Lines>20</Lines>
  <Paragraphs>5</Paragraphs>
  <ScaleCrop>false</ScaleCrop>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发文</dc:title>
  <dc:creator>njupt</dc:creator>
  <cp:lastModifiedBy>China</cp:lastModifiedBy>
  <cp:revision>170</cp:revision>
  <cp:lastPrinted>2024-11-18T01:45:00Z</cp:lastPrinted>
  <dcterms:created xsi:type="dcterms:W3CDTF">2023-01-12T04:53:00Z</dcterms:created>
  <dcterms:modified xsi:type="dcterms:W3CDTF">2025-04-03T08:26:00Z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F06B7D84A1D34B73A586BB76C39D09A2_13</vt:lpwstr>
  </property>
</Properties>
</file>