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A41" w:rsidRDefault="001B3A41" w:rsidP="00033DFE">
      <w:pPr>
        <w:rPr>
          <w:b/>
          <w:sz w:val="84"/>
          <w:szCs w:val="84"/>
        </w:rPr>
      </w:pPr>
      <w:r w:rsidRPr="0090298E">
        <w:rPr>
          <w:rFonts w:ascii="宋体" w:hAnsi="宋体" w:hint="eastAsia"/>
          <w:sz w:val="18"/>
          <w:szCs w:val="18"/>
        </w:rPr>
        <w:t>教职工住房</w:t>
      </w:r>
      <w:r>
        <w:rPr>
          <w:rFonts w:ascii="宋体" w:hAnsi="宋体" w:hint="eastAsia"/>
          <w:sz w:val="18"/>
          <w:szCs w:val="18"/>
        </w:rPr>
        <w:t>出租价格</w:t>
      </w:r>
      <w:r w:rsidRPr="0090298E">
        <w:rPr>
          <w:rFonts w:ascii="宋体" w:hAnsi="宋体" w:hint="eastAsia"/>
          <w:sz w:val="18"/>
          <w:szCs w:val="18"/>
        </w:rPr>
        <w:t>评估项目招标文件</w:t>
      </w:r>
    </w:p>
    <w:p w:rsidR="001B3A41" w:rsidRDefault="001B3A41" w:rsidP="00033DFE">
      <w:pPr>
        <w:ind w:firstLineChars="147" w:firstLine="1240"/>
        <w:rPr>
          <w:b/>
          <w:sz w:val="84"/>
          <w:szCs w:val="84"/>
        </w:rPr>
      </w:pPr>
      <w:bookmarkStart w:id="0" w:name="_GoBack"/>
      <w:bookmarkEnd w:id="0"/>
    </w:p>
    <w:p w:rsidR="001B3A41" w:rsidRPr="001B6390" w:rsidRDefault="001B3A41" w:rsidP="00033DFE">
      <w:pPr>
        <w:ind w:firstLineChars="147" w:firstLine="1240"/>
        <w:rPr>
          <w:b/>
          <w:sz w:val="84"/>
          <w:szCs w:val="84"/>
        </w:rPr>
      </w:pPr>
      <w:r w:rsidRPr="001B6390">
        <w:rPr>
          <w:rFonts w:hint="eastAsia"/>
          <w:b/>
          <w:sz w:val="84"/>
          <w:szCs w:val="84"/>
        </w:rPr>
        <w:t>招</w:t>
      </w:r>
      <w:r w:rsidRPr="001B6390">
        <w:rPr>
          <w:b/>
          <w:sz w:val="84"/>
          <w:szCs w:val="84"/>
        </w:rPr>
        <w:t xml:space="preserve">  </w:t>
      </w:r>
      <w:r w:rsidRPr="001B6390">
        <w:rPr>
          <w:rFonts w:hint="eastAsia"/>
          <w:b/>
          <w:sz w:val="84"/>
          <w:szCs w:val="84"/>
        </w:rPr>
        <w:t>标</w:t>
      </w:r>
      <w:r w:rsidRPr="001B6390">
        <w:rPr>
          <w:b/>
          <w:sz w:val="84"/>
          <w:szCs w:val="84"/>
        </w:rPr>
        <w:t xml:space="preserve">  </w:t>
      </w:r>
      <w:r w:rsidRPr="001B6390">
        <w:rPr>
          <w:rFonts w:hint="eastAsia"/>
          <w:b/>
          <w:sz w:val="84"/>
          <w:szCs w:val="84"/>
        </w:rPr>
        <w:t>文</w:t>
      </w:r>
      <w:r w:rsidRPr="001B6390">
        <w:rPr>
          <w:b/>
          <w:sz w:val="84"/>
          <w:szCs w:val="84"/>
        </w:rPr>
        <w:t xml:space="preserve">  </w:t>
      </w:r>
      <w:r w:rsidRPr="001B6390">
        <w:rPr>
          <w:rFonts w:hint="eastAsia"/>
          <w:b/>
          <w:sz w:val="84"/>
          <w:szCs w:val="84"/>
        </w:rPr>
        <w:t>件</w:t>
      </w:r>
    </w:p>
    <w:p w:rsidR="001B3A41" w:rsidRPr="001B6390" w:rsidRDefault="001B3A41" w:rsidP="006E3B75">
      <w:pPr>
        <w:ind w:firstLineChars="147" w:firstLine="1240"/>
        <w:rPr>
          <w:b/>
          <w:sz w:val="84"/>
          <w:szCs w:val="84"/>
        </w:rPr>
      </w:pPr>
    </w:p>
    <w:p w:rsidR="001B3A41" w:rsidRDefault="001B3A41" w:rsidP="00033DFE">
      <w:pPr>
        <w:ind w:firstLineChars="197" w:firstLine="870"/>
        <w:rPr>
          <w:b/>
          <w:sz w:val="44"/>
          <w:szCs w:val="44"/>
        </w:rPr>
      </w:pPr>
    </w:p>
    <w:p w:rsidR="001B3A41" w:rsidRPr="001B6390" w:rsidRDefault="001B3A41" w:rsidP="00033DFE">
      <w:pPr>
        <w:ind w:firstLineChars="344" w:firstLine="1520"/>
        <w:rPr>
          <w:b/>
          <w:sz w:val="44"/>
          <w:szCs w:val="44"/>
        </w:rPr>
      </w:pPr>
      <w:r w:rsidRPr="001B6390">
        <w:rPr>
          <w:rFonts w:hint="eastAsia"/>
          <w:b/>
          <w:sz w:val="44"/>
          <w:szCs w:val="44"/>
        </w:rPr>
        <w:t>招标编号</w:t>
      </w:r>
      <w:r w:rsidRPr="00033DFE">
        <w:rPr>
          <w:rFonts w:hint="eastAsia"/>
          <w:b/>
          <w:sz w:val="44"/>
          <w:szCs w:val="44"/>
        </w:rPr>
        <w:t>：</w:t>
      </w:r>
      <w:r w:rsidRPr="00033DFE">
        <w:rPr>
          <w:b/>
          <w:sz w:val="44"/>
          <w:szCs w:val="44"/>
        </w:rPr>
        <w:t>NYCG2015-F021</w:t>
      </w:r>
    </w:p>
    <w:p w:rsidR="001B3A41" w:rsidRPr="001B6390" w:rsidRDefault="001B3A41" w:rsidP="006E3B75">
      <w:pPr>
        <w:ind w:firstLineChars="147" w:firstLine="649"/>
        <w:rPr>
          <w:b/>
          <w:sz w:val="44"/>
          <w:szCs w:val="44"/>
        </w:rPr>
      </w:pPr>
    </w:p>
    <w:p w:rsidR="001B3A41" w:rsidRPr="001B6390" w:rsidRDefault="001B3A41" w:rsidP="006E3B75">
      <w:pPr>
        <w:ind w:firstLineChars="147" w:firstLine="649"/>
        <w:rPr>
          <w:b/>
          <w:sz w:val="44"/>
          <w:szCs w:val="44"/>
        </w:rPr>
      </w:pPr>
    </w:p>
    <w:p w:rsidR="001B3A41" w:rsidRPr="001B6390" w:rsidRDefault="001B3A41" w:rsidP="006E3B75">
      <w:pPr>
        <w:ind w:firstLineChars="147" w:firstLine="649"/>
        <w:rPr>
          <w:b/>
          <w:sz w:val="44"/>
          <w:szCs w:val="44"/>
        </w:rPr>
      </w:pPr>
    </w:p>
    <w:p w:rsidR="001B3A41" w:rsidRPr="001B6390" w:rsidRDefault="001B3A41" w:rsidP="006E3B75">
      <w:pPr>
        <w:ind w:firstLineChars="147" w:firstLine="649"/>
        <w:rPr>
          <w:b/>
          <w:sz w:val="44"/>
          <w:szCs w:val="44"/>
        </w:rPr>
      </w:pPr>
    </w:p>
    <w:p w:rsidR="001B3A41" w:rsidRPr="001B6390" w:rsidRDefault="001B3A41" w:rsidP="006E3B75">
      <w:pPr>
        <w:ind w:firstLineChars="147" w:firstLine="649"/>
        <w:rPr>
          <w:b/>
          <w:sz w:val="44"/>
          <w:szCs w:val="44"/>
        </w:rPr>
      </w:pPr>
    </w:p>
    <w:p w:rsidR="001B3A41" w:rsidRPr="001B6390" w:rsidRDefault="001B3A41" w:rsidP="006E3B75">
      <w:pPr>
        <w:ind w:firstLineChars="147" w:firstLine="649"/>
        <w:rPr>
          <w:b/>
          <w:sz w:val="44"/>
          <w:szCs w:val="44"/>
        </w:rPr>
      </w:pPr>
    </w:p>
    <w:p w:rsidR="001B3A41" w:rsidRPr="001B6390" w:rsidRDefault="001B3A41" w:rsidP="006E3B75">
      <w:pPr>
        <w:ind w:firstLineChars="237" w:firstLine="1047"/>
        <w:rPr>
          <w:b/>
          <w:sz w:val="44"/>
          <w:szCs w:val="44"/>
        </w:rPr>
      </w:pPr>
    </w:p>
    <w:p w:rsidR="001B3A41" w:rsidRPr="001B6390" w:rsidRDefault="001B3A41" w:rsidP="006E3B75">
      <w:pPr>
        <w:ind w:firstLineChars="99" w:firstLine="437"/>
        <w:jc w:val="center"/>
        <w:rPr>
          <w:b/>
          <w:sz w:val="44"/>
          <w:szCs w:val="44"/>
        </w:rPr>
      </w:pPr>
      <w:r w:rsidRPr="001B6390">
        <w:rPr>
          <w:rFonts w:hint="eastAsia"/>
          <w:b/>
          <w:sz w:val="44"/>
          <w:szCs w:val="44"/>
        </w:rPr>
        <w:t>南京邮电大学采购招标管理办公室</w:t>
      </w:r>
    </w:p>
    <w:p w:rsidR="001B3A41" w:rsidRPr="001B6390" w:rsidRDefault="001B3A41" w:rsidP="006E3B75">
      <w:pPr>
        <w:ind w:firstLineChars="237" w:firstLine="1047"/>
        <w:rPr>
          <w:b/>
          <w:sz w:val="44"/>
          <w:szCs w:val="44"/>
        </w:rPr>
      </w:pPr>
    </w:p>
    <w:p w:rsidR="001B3A41" w:rsidRDefault="001B3A41" w:rsidP="003913FA">
      <w:pPr>
        <w:ind w:firstLineChars="788" w:firstLine="3481"/>
        <w:rPr>
          <w:b/>
          <w:sz w:val="44"/>
          <w:szCs w:val="44"/>
        </w:rPr>
      </w:pPr>
      <w:r w:rsidRPr="001B6390">
        <w:rPr>
          <w:b/>
          <w:sz w:val="44"/>
          <w:szCs w:val="44"/>
        </w:rPr>
        <w:t>2015</w:t>
      </w:r>
      <w:r w:rsidRPr="001B6390">
        <w:rPr>
          <w:rFonts w:hint="eastAsia"/>
          <w:b/>
          <w:sz w:val="44"/>
          <w:szCs w:val="44"/>
        </w:rPr>
        <w:t>年</w:t>
      </w:r>
      <w:r>
        <w:rPr>
          <w:b/>
          <w:sz w:val="44"/>
          <w:szCs w:val="44"/>
        </w:rPr>
        <w:t>9</w:t>
      </w:r>
      <w:r w:rsidRPr="001B6390">
        <w:rPr>
          <w:rFonts w:hint="eastAsia"/>
          <w:b/>
          <w:sz w:val="44"/>
          <w:szCs w:val="44"/>
        </w:rPr>
        <w:t>月</w:t>
      </w:r>
    </w:p>
    <w:p w:rsidR="001B3A41" w:rsidRDefault="001B3A41" w:rsidP="006E3B75">
      <w:pPr>
        <w:ind w:firstLineChars="882" w:firstLine="3896"/>
        <w:rPr>
          <w:b/>
          <w:sz w:val="44"/>
          <w:szCs w:val="44"/>
        </w:rPr>
      </w:pPr>
    </w:p>
    <w:p w:rsidR="001B3A41" w:rsidRPr="001B6390" w:rsidRDefault="001B3A41" w:rsidP="006E3B75">
      <w:pPr>
        <w:ind w:firstLineChars="882" w:firstLine="3896"/>
        <w:rPr>
          <w:b/>
          <w:sz w:val="44"/>
          <w:szCs w:val="44"/>
        </w:rPr>
      </w:pPr>
    </w:p>
    <w:p w:rsidR="001B3A41" w:rsidRPr="001B6390" w:rsidRDefault="001B3A41" w:rsidP="006E3B75">
      <w:pPr>
        <w:rPr>
          <w:sz w:val="24"/>
        </w:rPr>
      </w:pPr>
    </w:p>
    <w:p w:rsidR="001B3A41" w:rsidRDefault="001B3A41" w:rsidP="006E3B75">
      <w:pPr>
        <w:jc w:val="center"/>
        <w:rPr>
          <w:sz w:val="24"/>
        </w:rPr>
      </w:pPr>
    </w:p>
    <w:p w:rsidR="001B3A41" w:rsidRDefault="001B3A41" w:rsidP="006E3B75">
      <w:pPr>
        <w:jc w:val="center"/>
        <w:rPr>
          <w:sz w:val="24"/>
        </w:rPr>
      </w:pPr>
    </w:p>
    <w:p w:rsidR="001B3A41" w:rsidRPr="001B6390" w:rsidRDefault="001B3A41" w:rsidP="006E3B75">
      <w:pPr>
        <w:jc w:val="center"/>
        <w:rPr>
          <w:sz w:val="24"/>
        </w:rPr>
      </w:pPr>
      <w:r w:rsidRPr="001B6390">
        <w:rPr>
          <w:rFonts w:hint="eastAsia"/>
          <w:sz w:val="24"/>
        </w:rPr>
        <w:t>第一章</w:t>
      </w:r>
      <w:r w:rsidRPr="001B6390">
        <w:rPr>
          <w:sz w:val="24"/>
        </w:rPr>
        <w:t xml:space="preserve">     </w:t>
      </w:r>
      <w:r w:rsidRPr="001B6390">
        <w:rPr>
          <w:rFonts w:hint="eastAsia"/>
          <w:sz w:val="24"/>
        </w:rPr>
        <w:t>投标邀请函</w:t>
      </w:r>
    </w:p>
    <w:p w:rsidR="001B3A41" w:rsidRDefault="001B3A41" w:rsidP="00853B05">
      <w:pPr>
        <w:widowControl/>
        <w:spacing w:line="375" w:lineRule="atLeast"/>
        <w:ind w:firstLine="420"/>
        <w:jc w:val="left"/>
        <w:rPr>
          <w:rFonts w:ascii="宋体"/>
          <w:sz w:val="24"/>
        </w:rPr>
      </w:pPr>
      <w:r w:rsidRPr="003E64C7">
        <w:rPr>
          <w:rFonts w:ascii="宋体" w:hAnsi="宋体" w:hint="eastAsia"/>
          <w:sz w:val="24"/>
        </w:rPr>
        <w:t>南京邮电大学采购招标管理办公室就</w:t>
      </w:r>
      <w:r w:rsidRPr="001B6390">
        <w:rPr>
          <w:rFonts w:ascii="宋体" w:hAnsi="宋体" w:hint="eastAsia"/>
          <w:sz w:val="24"/>
        </w:rPr>
        <w:t>南京邮电大学</w:t>
      </w:r>
      <w:r w:rsidRPr="00853B05">
        <w:rPr>
          <w:rFonts w:ascii="宋体" w:hAnsi="宋体" w:hint="eastAsia"/>
          <w:sz w:val="24"/>
        </w:rPr>
        <w:t>锁金村校区</w:t>
      </w:r>
      <w:r>
        <w:rPr>
          <w:rFonts w:ascii="宋体" w:hAnsi="宋体" w:hint="eastAsia"/>
          <w:sz w:val="24"/>
        </w:rPr>
        <w:t>（龙蟠路</w:t>
      </w:r>
      <w:r>
        <w:rPr>
          <w:rFonts w:ascii="宋体" w:hAnsi="宋体"/>
          <w:sz w:val="24"/>
        </w:rPr>
        <w:t>177</w:t>
      </w:r>
      <w:r>
        <w:rPr>
          <w:rFonts w:ascii="宋体" w:hAnsi="宋体" w:hint="eastAsia"/>
          <w:sz w:val="24"/>
        </w:rPr>
        <w:t>号）内两</w:t>
      </w:r>
      <w:r w:rsidRPr="00853B05">
        <w:rPr>
          <w:rFonts w:ascii="宋体" w:hAnsi="宋体" w:hint="eastAsia"/>
          <w:sz w:val="24"/>
        </w:rPr>
        <w:t>幢教职工住房共</w:t>
      </w:r>
      <w:r w:rsidRPr="00853B05">
        <w:rPr>
          <w:rFonts w:ascii="宋体" w:hAnsi="宋体"/>
          <w:sz w:val="24"/>
        </w:rPr>
        <w:t>108</w:t>
      </w:r>
      <w:r w:rsidRPr="00853B05">
        <w:rPr>
          <w:rFonts w:ascii="宋体" w:hAnsi="宋体" w:hint="eastAsia"/>
          <w:sz w:val="24"/>
        </w:rPr>
        <w:t>套按现行市场价进行</w:t>
      </w:r>
      <w:r w:rsidRPr="00033DFE">
        <w:rPr>
          <w:rFonts w:ascii="宋体" w:hAnsi="宋体" w:hint="eastAsia"/>
          <w:sz w:val="24"/>
        </w:rPr>
        <w:t>出租</w:t>
      </w:r>
      <w:r>
        <w:rPr>
          <w:rFonts w:ascii="宋体" w:hAnsi="宋体" w:hint="eastAsia"/>
          <w:sz w:val="24"/>
        </w:rPr>
        <w:t>价格评估</w:t>
      </w:r>
      <w:r w:rsidRPr="001B6390">
        <w:rPr>
          <w:rFonts w:ascii="宋体" w:hAnsi="宋体" w:hint="eastAsia"/>
          <w:sz w:val="24"/>
        </w:rPr>
        <w:t>所需</w:t>
      </w:r>
      <w:r w:rsidRPr="00853B05">
        <w:rPr>
          <w:rFonts w:ascii="宋体" w:hAnsi="宋体" w:hint="eastAsia"/>
          <w:sz w:val="24"/>
        </w:rPr>
        <w:t>服务</w:t>
      </w:r>
      <w:r w:rsidRPr="001B6390">
        <w:rPr>
          <w:rFonts w:ascii="宋体" w:hAnsi="宋体" w:hint="eastAsia"/>
          <w:sz w:val="24"/>
        </w:rPr>
        <w:t>进行公开招标采购，现欢迎符合相关条件合格投标人投标。</w:t>
      </w:r>
    </w:p>
    <w:p w:rsidR="001B3A41" w:rsidRPr="00853B05" w:rsidRDefault="001B3A41" w:rsidP="00853B05">
      <w:pPr>
        <w:widowControl/>
        <w:spacing w:line="375" w:lineRule="atLeast"/>
        <w:ind w:firstLine="420"/>
        <w:jc w:val="left"/>
        <w:rPr>
          <w:rFonts w:ascii="宋体"/>
          <w:sz w:val="24"/>
        </w:rPr>
      </w:pPr>
      <w:r w:rsidRPr="001B6390">
        <w:rPr>
          <w:rFonts w:ascii="宋体" w:hAnsi="宋体" w:hint="eastAsia"/>
          <w:sz w:val="24"/>
        </w:rPr>
        <w:t>一、招标项目名称及编号：</w:t>
      </w:r>
      <w:r w:rsidRPr="00853B05">
        <w:rPr>
          <w:rFonts w:ascii="宋体" w:hAnsi="宋体" w:hint="eastAsia"/>
          <w:sz w:val="24"/>
        </w:rPr>
        <w:t>教职工住房</w:t>
      </w:r>
      <w:r>
        <w:rPr>
          <w:rFonts w:ascii="宋体" w:hAnsi="宋体" w:hint="eastAsia"/>
          <w:sz w:val="24"/>
        </w:rPr>
        <w:t>出租价格</w:t>
      </w:r>
      <w:r w:rsidRPr="00853B05">
        <w:rPr>
          <w:rFonts w:ascii="宋体" w:hAnsi="宋体" w:hint="eastAsia"/>
          <w:sz w:val="24"/>
        </w:rPr>
        <w:t>评估项目招标文件</w:t>
      </w:r>
      <w:r w:rsidRPr="00560CF8">
        <w:rPr>
          <w:rFonts w:ascii="宋体" w:hAnsi="宋体" w:hint="eastAsia"/>
          <w:sz w:val="24"/>
        </w:rPr>
        <w:t>（项目编号：</w:t>
      </w:r>
      <w:r w:rsidRPr="00560CF8">
        <w:rPr>
          <w:rFonts w:ascii="宋体" w:hAnsi="宋体"/>
          <w:sz w:val="24"/>
        </w:rPr>
        <w:t>NYCG2015-F021</w:t>
      </w:r>
      <w:r w:rsidRPr="00560CF8">
        <w:rPr>
          <w:rFonts w:ascii="宋体" w:hAnsi="宋体" w:hint="eastAsia"/>
          <w:sz w:val="24"/>
        </w:rPr>
        <w:t>）</w:t>
      </w:r>
    </w:p>
    <w:p w:rsidR="001B3A41" w:rsidRDefault="001B3A41" w:rsidP="00853B05">
      <w:pPr>
        <w:widowControl/>
        <w:spacing w:line="375" w:lineRule="atLeast"/>
        <w:ind w:firstLine="420"/>
        <w:jc w:val="left"/>
        <w:rPr>
          <w:rFonts w:ascii="宋体"/>
          <w:sz w:val="24"/>
        </w:rPr>
      </w:pPr>
      <w:r w:rsidRPr="00853B05">
        <w:rPr>
          <w:rFonts w:ascii="宋体" w:hAnsi="宋体" w:hint="eastAsia"/>
          <w:sz w:val="24"/>
        </w:rPr>
        <w:t>二、招标内容、项目简要说明：</w:t>
      </w:r>
    </w:p>
    <w:p w:rsidR="001B3A41" w:rsidRPr="003E64C7" w:rsidRDefault="001B3A41" w:rsidP="00033DFE">
      <w:pPr>
        <w:rPr>
          <w:rFonts w:ascii="宋体"/>
          <w:sz w:val="24"/>
        </w:rPr>
      </w:pPr>
      <w:r w:rsidRPr="003E64C7">
        <w:rPr>
          <w:rFonts w:ascii="宋体" w:hAnsi="宋体"/>
          <w:sz w:val="24"/>
        </w:rPr>
        <w:t>1</w:t>
      </w:r>
      <w:r w:rsidRPr="003E64C7">
        <w:rPr>
          <w:rFonts w:ascii="宋体" w:hAnsi="宋体" w:hint="eastAsia"/>
          <w:sz w:val="24"/>
        </w:rPr>
        <w:t>、项目内容</w:t>
      </w:r>
    </w:p>
    <w:p w:rsidR="001B3A41" w:rsidRPr="003E64C7" w:rsidRDefault="001B3A41" w:rsidP="00033DFE">
      <w:pPr>
        <w:ind w:firstLineChars="200" w:firstLine="480"/>
        <w:rPr>
          <w:rFonts w:ascii="宋体"/>
          <w:sz w:val="24"/>
        </w:rPr>
      </w:pPr>
      <w:r w:rsidRPr="003E64C7">
        <w:rPr>
          <w:rFonts w:ascii="宋体" w:hAnsi="宋体" w:hint="eastAsia"/>
          <w:sz w:val="24"/>
        </w:rPr>
        <w:t>具体要求详见《南京邮电大学</w:t>
      </w:r>
      <w:r w:rsidRPr="00033DFE">
        <w:rPr>
          <w:rFonts w:ascii="宋体" w:hAnsi="宋体" w:hint="eastAsia"/>
          <w:sz w:val="24"/>
        </w:rPr>
        <w:t>教职工住房出租</w:t>
      </w:r>
      <w:r>
        <w:rPr>
          <w:rFonts w:ascii="宋体" w:hAnsi="宋体" w:hint="eastAsia"/>
          <w:sz w:val="24"/>
        </w:rPr>
        <w:t>价格</w:t>
      </w:r>
      <w:r w:rsidRPr="00033DFE">
        <w:rPr>
          <w:rFonts w:ascii="宋体" w:hAnsi="宋体" w:hint="eastAsia"/>
          <w:sz w:val="24"/>
        </w:rPr>
        <w:t>评估项目</w:t>
      </w:r>
      <w:r w:rsidRPr="003E64C7">
        <w:rPr>
          <w:rFonts w:ascii="宋体" w:hAnsi="宋体" w:hint="eastAsia"/>
          <w:sz w:val="24"/>
        </w:rPr>
        <w:t>主要内容》</w:t>
      </w:r>
    </w:p>
    <w:p w:rsidR="001B3A41" w:rsidRPr="003E64C7" w:rsidRDefault="001B3A41" w:rsidP="00033DFE">
      <w:pPr>
        <w:rPr>
          <w:rFonts w:ascii="宋体"/>
          <w:sz w:val="24"/>
        </w:rPr>
      </w:pPr>
      <w:r w:rsidRPr="003E64C7">
        <w:rPr>
          <w:rFonts w:ascii="宋体" w:hAnsi="宋体"/>
          <w:sz w:val="24"/>
        </w:rPr>
        <w:t>2</w:t>
      </w:r>
      <w:r w:rsidRPr="003E64C7">
        <w:rPr>
          <w:rFonts w:ascii="宋体" w:hAnsi="宋体" w:hint="eastAsia"/>
          <w:sz w:val="24"/>
        </w:rPr>
        <w:t>、付款方式</w:t>
      </w:r>
    </w:p>
    <w:p w:rsidR="001B3A41" w:rsidRPr="00033DFE" w:rsidRDefault="001B3A41" w:rsidP="00033DFE">
      <w:pPr>
        <w:ind w:firstLineChars="200" w:firstLine="480"/>
        <w:rPr>
          <w:rFonts w:ascii="宋体"/>
          <w:sz w:val="24"/>
        </w:rPr>
      </w:pPr>
      <w:r w:rsidRPr="003E64C7">
        <w:rPr>
          <w:rFonts w:ascii="宋体" w:hAnsi="宋体" w:hint="eastAsia"/>
          <w:sz w:val="24"/>
        </w:rPr>
        <w:t>评估结束并出具评估</w:t>
      </w:r>
      <w:r>
        <w:rPr>
          <w:rFonts w:ascii="宋体" w:hAnsi="宋体" w:hint="eastAsia"/>
          <w:sz w:val="24"/>
        </w:rPr>
        <w:t>书面</w:t>
      </w:r>
      <w:r w:rsidRPr="003E64C7">
        <w:rPr>
          <w:rFonts w:ascii="宋体" w:hAnsi="宋体" w:hint="eastAsia"/>
          <w:sz w:val="24"/>
        </w:rPr>
        <w:t>报告</w:t>
      </w:r>
      <w:r>
        <w:rPr>
          <w:rFonts w:ascii="宋体" w:hAnsi="宋体" w:hint="eastAsia"/>
          <w:sz w:val="24"/>
        </w:rPr>
        <w:t>，</w:t>
      </w:r>
      <w:r w:rsidRPr="003E64C7">
        <w:rPr>
          <w:rFonts w:ascii="宋体" w:hAnsi="宋体" w:hint="eastAsia"/>
          <w:sz w:val="24"/>
        </w:rPr>
        <w:t>经</w:t>
      </w:r>
      <w:r>
        <w:rPr>
          <w:rFonts w:ascii="宋体" w:hAnsi="宋体" w:hint="eastAsia"/>
          <w:sz w:val="24"/>
        </w:rPr>
        <w:t>招标人复核无误</w:t>
      </w:r>
      <w:r w:rsidRPr="003E64C7">
        <w:rPr>
          <w:rFonts w:ascii="宋体" w:hAnsi="宋体" w:hint="eastAsia"/>
          <w:sz w:val="24"/>
        </w:rPr>
        <w:t>后一次性付清。</w:t>
      </w:r>
    </w:p>
    <w:p w:rsidR="001B3A41" w:rsidRPr="00853B05" w:rsidRDefault="001B3A41" w:rsidP="00853B05">
      <w:pPr>
        <w:widowControl/>
        <w:spacing w:line="375" w:lineRule="atLeast"/>
        <w:ind w:firstLine="420"/>
        <w:jc w:val="left"/>
        <w:rPr>
          <w:rFonts w:ascii="宋体"/>
          <w:sz w:val="24"/>
        </w:rPr>
      </w:pPr>
      <w:r w:rsidRPr="00853B05">
        <w:rPr>
          <w:rFonts w:ascii="宋体" w:hAnsi="宋体" w:hint="eastAsia"/>
          <w:sz w:val="24"/>
        </w:rPr>
        <w:t>三、投标人资质要求：</w:t>
      </w:r>
    </w:p>
    <w:p w:rsidR="001B3A41" w:rsidRPr="00560CF8" w:rsidRDefault="001B3A41" w:rsidP="00033DFE">
      <w:pPr>
        <w:rPr>
          <w:rFonts w:ascii="宋体"/>
          <w:sz w:val="24"/>
        </w:rPr>
      </w:pPr>
      <w:r w:rsidRPr="00560CF8">
        <w:rPr>
          <w:rFonts w:ascii="宋体" w:hAnsi="宋体"/>
          <w:sz w:val="24"/>
        </w:rPr>
        <w:t>1</w:t>
      </w:r>
      <w:r w:rsidRPr="00560CF8">
        <w:rPr>
          <w:rFonts w:ascii="宋体" w:hAnsi="宋体" w:hint="eastAsia"/>
          <w:sz w:val="24"/>
        </w:rPr>
        <w:t>、投标人须为独立法人，在南京市内设有分支结构；</w:t>
      </w:r>
    </w:p>
    <w:p w:rsidR="001B3A41" w:rsidRPr="00560CF8" w:rsidRDefault="001B3A41" w:rsidP="00033DFE">
      <w:pPr>
        <w:rPr>
          <w:rFonts w:ascii="宋体"/>
          <w:sz w:val="24"/>
        </w:rPr>
      </w:pPr>
      <w:r w:rsidRPr="00560CF8">
        <w:rPr>
          <w:rFonts w:ascii="宋体" w:hAnsi="宋体"/>
          <w:sz w:val="24"/>
        </w:rPr>
        <w:t>2</w:t>
      </w:r>
      <w:r w:rsidRPr="00560CF8">
        <w:rPr>
          <w:rFonts w:ascii="宋体" w:hAnsi="宋体" w:hint="eastAsia"/>
          <w:sz w:val="24"/>
        </w:rPr>
        <w:t>、投标人须具有</w:t>
      </w:r>
      <w:r>
        <w:rPr>
          <w:rFonts w:ascii="宋体" w:hAnsi="宋体" w:hint="eastAsia"/>
          <w:sz w:val="24"/>
        </w:rPr>
        <w:t>房地产估价机构三级及以上资质</w:t>
      </w:r>
      <w:r w:rsidRPr="00560CF8">
        <w:rPr>
          <w:rFonts w:ascii="宋体" w:hAnsi="宋体" w:hint="eastAsia"/>
          <w:sz w:val="24"/>
        </w:rPr>
        <w:t>；</w:t>
      </w:r>
    </w:p>
    <w:p w:rsidR="001B3A41" w:rsidRPr="00560CF8" w:rsidRDefault="001B3A41" w:rsidP="00033DFE">
      <w:pPr>
        <w:rPr>
          <w:rFonts w:ascii="宋体"/>
          <w:sz w:val="24"/>
        </w:rPr>
      </w:pPr>
      <w:r w:rsidRPr="00560CF8">
        <w:rPr>
          <w:rFonts w:ascii="宋体" w:hAnsi="宋体"/>
          <w:sz w:val="24"/>
        </w:rPr>
        <w:t>3</w:t>
      </w:r>
      <w:r w:rsidRPr="00560CF8">
        <w:rPr>
          <w:rFonts w:ascii="宋体" w:hAnsi="宋体" w:hint="eastAsia"/>
          <w:sz w:val="24"/>
        </w:rPr>
        <w:t>、投标人在近三年内（成立时间不足三年的，自成立之日起计算），未受过法律、行政及行业处罚，且不在处罚期内</w:t>
      </w:r>
      <w:r>
        <w:rPr>
          <w:rFonts w:ascii="宋体" w:hAnsi="宋体" w:hint="eastAsia"/>
          <w:sz w:val="24"/>
        </w:rPr>
        <w:t>；</w:t>
      </w:r>
    </w:p>
    <w:p w:rsidR="001B3A41" w:rsidRPr="00560CF8" w:rsidRDefault="001B3A41" w:rsidP="00033DFE">
      <w:pPr>
        <w:rPr>
          <w:rFonts w:ascii="宋体"/>
          <w:sz w:val="24"/>
        </w:rPr>
      </w:pPr>
      <w:r w:rsidRPr="00560CF8">
        <w:rPr>
          <w:rFonts w:ascii="宋体" w:hAnsi="宋体"/>
          <w:sz w:val="24"/>
        </w:rPr>
        <w:t>4</w:t>
      </w:r>
      <w:r w:rsidRPr="00560CF8">
        <w:rPr>
          <w:rFonts w:ascii="宋体" w:hAnsi="宋体" w:hint="eastAsia"/>
          <w:sz w:val="24"/>
        </w:rPr>
        <w:t>、投标人应遵守有关的国家法律</w:t>
      </w:r>
      <w:r>
        <w:rPr>
          <w:rFonts w:ascii="宋体" w:hAnsi="宋体" w:hint="eastAsia"/>
          <w:sz w:val="24"/>
        </w:rPr>
        <w:t>、法规和条例，符合《中华人民共和国政府采购法》的二十二条规定；</w:t>
      </w:r>
    </w:p>
    <w:p w:rsidR="001B3A41" w:rsidRDefault="001B3A41" w:rsidP="00033DFE">
      <w:pPr>
        <w:rPr>
          <w:rFonts w:ascii="宋体"/>
          <w:sz w:val="24"/>
        </w:rPr>
      </w:pPr>
      <w:r w:rsidRPr="00560CF8">
        <w:rPr>
          <w:rFonts w:ascii="宋体" w:hAnsi="宋体"/>
          <w:sz w:val="24"/>
        </w:rPr>
        <w:t>5</w:t>
      </w:r>
      <w:r w:rsidRPr="00560CF8">
        <w:rPr>
          <w:rFonts w:ascii="宋体" w:hAnsi="宋体" w:hint="eastAsia"/>
          <w:sz w:val="24"/>
        </w:rPr>
        <w:t>、本次招标不接受联合投标。</w:t>
      </w:r>
    </w:p>
    <w:p w:rsidR="001B3A41" w:rsidRPr="00033DFE" w:rsidRDefault="001B3A41" w:rsidP="00033DFE">
      <w:pPr>
        <w:rPr>
          <w:rFonts w:ascii="宋体"/>
          <w:sz w:val="24"/>
        </w:rPr>
      </w:pPr>
      <w:r>
        <w:rPr>
          <w:rFonts w:ascii="宋体" w:hAnsi="宋体"/>
          <w:sz w:val="24"/>
        </w:rPr>
        <w:t>6</w:t>
      </w:r>
      <w:r w:rsidRPr="00853B05">
        <w:rPr>
          <w:rFonts w:ascii="宋体" w:hAnsi="宋体" w:hint="eastAsia"/>
          <w:sz w:val="24"/>
        </w:rPr>
        <w:t>、投标材料须含法人代表委托书（原件）、营业执照副本、年检合格的税务登记，组织机构代码证及相关资质证明。上述文件均应加盖公章。</w:t>
      </w:r>
    </w:p>
    <w:p w:rsidR="001B3A41" w:rsidRPr="00853B05" w:rsidRDefault="001B3A41" w:rsidP="00853B05">
      <w:pPr>
        <w:widowControl/>
        <w:spacing w:line="375" w:lineRule="atLeast"/>
        <w:ind w:firstLine="420"/>
        <w:jc w:val="left"/>
        <w:rPr>
          <w:rFonts w:ascii="宋体"/>
          <w:sz w:val="24"/>
        </w:rPr>
      </w:pPr>
      <w:r w:rsidRPr="00853B05">
        <w:rPr>
          <w:rFonts w:ascii="宋体" w:hAnsi="宋体" w:hint="eastAsia"/>
          <w:sz w:val="24"/>
        </w:rPr>
        <w:t>四、投标文件接收信息：</w:t>
      </w:r>
    </w:p>
    <w:p w:rsidR="001B3A41" w:rsidRPr="00853B05" w:rsidRDefault="001B3A41" w:rsidP="00853B05">
      <w:pPr>
        <w:widowControl/>
        <w:spacing w:line="375" w:lineRule="atLeast"/>
        <w:ind w:firstLine="420"/>
        <w:jc w:val="left"/>
        <w:rPr>
          <w:rFonts w:ascii="宋体"/>
          <w:sz w:val="24"/>
        </w:rPr>
      </w:pPr>
      <w:r w:rsidRPr="00853B05">
        <w:rPr>
          <w:rFonts w:ascii="宋体" w:hAnsi="宋体" w:hint="eastAsia"/>
          <w:sz w:val="24"/>
        </w:rPr>
        <w:t>投标文件接收时间：</w:t>
      </w:r>
      <w:r w:rsidRPr="00853B05">
        <w:rPr>
          <w:rFonts w:ascii="宋体" w:hAnsi="宋体"/>
          <w:sz w:val="24"/>
        </w:rPr>
        <w:t>2015</w:t>
      </w:r>
      <w:r w:rsidRPr="00853B05">
        <w:rPr>
          <w:rFonts w:ascii="宋体" w:hAnsi="宋体" w:hint="eastAsia"/>
          <w:sz w:val="24"/>
        </w:rPr>
        <w:t>年</w:t>
      </w:r>
      <w:r>
        <w:rPr>
          <w:rFonts w:ascii="宋体" w:hAnsi="宋体"/>
          <w:sz w:val="24"/>
        </w:rPr>
        <w:t>10</w:t>
      </w:r>
      <w:r w:rsidRPr="00853B05">
        <w:rPr>
          <w:rFonts w:ascii="宋体" w:hAnsi="宋体" w:hint="eastAsia"/>
          <w:sz w:val="24"/>
        </w:rPr>
        <w:t>月</w:t>
      </w:r>
      <w:r>
        <w:rPr>
          <w:rFonts w:ascii="宋体" w:hAnsi="宋体"/>
          <w:sz w:val="24"/>
        </w:rPr>
        <w:t>13</w:t>
      </w:r>
      <w:r w:rsidRPr="00853B05">
        <w:rPr>
          <w:rFonts w:ascii="宋体" w:hAnsi="宋体" w:hint="eastAsia"/>
          <w:sz w:val="24"/>
        </w:rPr>
        <w:t>日上午</w:t>
      </w:r>
      <w:r w:rsidRPr="00853B05">
        <w:rPr>
          <w:rFonts w:ascii="宋体" w:hAnsi="宋体"/>
          <w:sz w:val="24"/>
        </w:rPr>
        <w:t>9:00-1</w:t>
      </w:r>
      <w:r>
        <w:rPr>
          <w:rFonts w:ascii="宋体"/>
          <w:sz w:val="24"/>
        </w:rPr>
        <w:t>0</w:t>
      </w:r>
      <w:r w:rsidRPr="00853B05">
        <w:rPr>
          <w:rFonts w:ascii="宋体" w:hAnsi="宋体"/>
          <w:sz w:val="24"/>
        </w:rPr>
        <w:t>:</w:t>
      </w:r>
      <w:r>
        <w:rPr>
          <w:rFonts w:ascii="宋体" w:hAnsi="宋体"/>
          <w:sz w:val="24"/>
        </w:rPr>
        <w:t>3</w:t>
      </w:r>
      <w:r w:rsidRPr="00853B05">
        <w:rPr>
          <w:rFonts w:ascii="宋体"/>
          <w:sz w:val="24"/>
        </w:rPr>
        <w:t>0</w:t>
      </w:r>
      <w:r>
        <w:rPr>
          <w:rFonts w:ascii="宋体" w:hAnsi="宋体" w:hint="eastAsia"/>
          <w:sz w:val="24"/>
        </w:rPr>
        <w:t>，</w:t>
      </w:r>
      <w:r w:rsidRPr="00853B05">
        <w:rPr>
          <w:rFonts w:ascii="宋体" w:hAnsi="宋体" w:hint="eastAsia"/>
          <w:sz w:val="24"/>
        </w:rPr>
        <w:t>逾期招标方将不接受投标。</w:t>
      </w:r>
    </w:p>
    <w:p w:rsidR="001B3A41" w:rsidRPr="00853B05" w:rsidRDefault="001B3A41" w:rsidP="00853B05">
      <w:pPr>
        <w:widowControl/>
        <w:spacing w:line="375" w:lineRule="atLeast"/>
        <w:ind w:firstLine="420"/>
        <w:jc w:val="left"/>
        <w:rPr>
          <w:rFonts w:ascii="宋体"/>
          <w:sz w:val="24"/>
        </w:rPr>
      </w:pPr>
      <w:r w:rsidRPr="00853B05">
        <w:rPr>
          <w:rFonts w:ascii="宋体" w:hAnsi="宋体" w:hint="eastAsia"/>
          <w:sz w:val="24"/>
        </w:rPr>
        <w:t>投标文件接收地点：南京邮电大学仙林校区行政南楼</w:t>
      </w:r>
      <w:r w:rsidRPr="00853B05">
        <w:rPr>
          <w:rFonts w:ascii="宋体" w:hAnsi="宋体"/>
          <w:sz w:val="24"/>
        </w:rPr>
        <w:t>241</w:t>
      </w:r>
      <w:r w:rsidRPr="00853B05">
        <w:rPr>
          <w:rFonts w:ascii="宋体" w:hAnsi="宋体" w:hint="eastAsia"/>
          <w:sz w:val="24"/>
        </w:rPr>
        <w:t>室</w:t>
      </w:r>
    </w:p>
    <w:p w:rsidR="001B3A41" w:rsidRPr="00853B05" w:rsidRDefault="001B3A41" w:rsidP="00853B05">
      <w:pPr>
        <w:widowControl/>
        <w:spacing w:line="375" w:lineRule="atLeast"/>
        <w:ind w:firstLine="420"/>
        <w:jc w:val="left"/>
        <w:rPr>
          <w:rFonts w:ascii="宋体"/>
          <w:sz w:val="24"/>
        </w:rPr>
      </w:pPr>
      <w:r w:rsidRPr="00853B05">
        <w:rPr>
          <w:rFonts w:ascii="宋体" w:hAnsi="宋体" w:hint="eastAsia"/>
          <w:sz w:val="24"/>
        </w:rPr>
        <w:t>投标文件接收人：唐老师</w:t>
      </w:r>
    </w:p>
    <w:p w:rsidR="001B3A41" w:rsidRPr="00853B05" w:rsidRDefault="001B3A41" w:rsidP="00853B05">
      <w:pPr>
        <w:widowControl/>
        <w:spacing w:line="375" w:lineRule="atLeast"/>
        <w:ind w:firstLine="420"/>
        <w:jc w:val="left"/>
        <w:rPr>
          <w:rFonts w:ascii="宋体"/>
          <w:sz w:val="24"/>
        </w:rPr>
      </w:pPr>
      <w:r w:rsidRPr="00853B05">
        <w:rPr>
          <w:rFonts w:ascii="宋体" w:hAnsi="宋体" w:hint="eastAsia"/>
          <w:sz w:val="24"/>
        </w:rPr>
        <w:t>五、开标有关信息：</w:t>
      </w:r>
    </w:p>
    <w:p w:rsidR="001B3A41" w:rsidRPr="00853B05" w:rsidRDefault="001B3A41" w:rsidP="00853B05">
      <w:pPr>
        <w:widowControl/>
        <w:spacing w:line="375" w:lineRule="atLeast"/>
        <w:ind w:firstLine="420"/>
        <w:jc w:val="left"/>
        <w:rPr>
          <w:rFonts w:ascii="宋体"/>
          <w:sz w:val="24"/>
        </w:rPr>
      </w:pPr>
      <w:r w:rsidRPr="00853B05">
        <w:rPr>
          <w:rFonts w:ascii="宋体" w:hAnsi="宋体" w:hint="eastAsia"/>
          <w:sz w:val="24"/>
        </w:rPr>
        <w:t>具体开标时间，递交标书时另行通知。</w:t>
      </w:r>
    </w:p>
    <w:p w:rsidR="001B3A41" w:rsidRPr="00853B05" w:rsidRDefault="001B3A41" w:rsidP="00853B05">
      <w:pPr>
        <w:widowControl/>
        <w:spacing w:line="375" w:lineRule="atLeast"/>
        <w:ind w:firstLine="420"/>
        <w:jc w:val="left"/>
        <w:rPr>
          <w:rFonts w:ascii="宋体"/>
          <w:sz w:val="24"/>
        </w:rPr>
      </w:pPr>
      <w:r w:rsidRPr="00853B05">
        <w:rPr>
          <w:rFonts w:ascii="宋体" w:hAnsi="宋体" w:hint="eastAsia"/>
          <w:sz w:val="24"/>
        </w:rPr>
        <w:t>六、本次招标联系事项：</w:t>
      </w:r>
    </w:p>
    <w:p w:rsidR="001B3A41" w:rsidRPr="00853B05" w:rsidRDefault="001B3A41" w:rsidP="00853B05">
      <w:pPr>
        <w:widowControl/>
        <w:spacing w:line="375" w:lineRule="atLeast"/>
        <w:ind w:firstLine="420"/>
        <w:jc w:val="left"/>
        <w:rPr>
          <w:rFonts w:ascii="宋体"/>
          <w:sz w:val="24"/>
        </w:rPr>
      </w:pPr>
      <w:r w:rsidRPr="00853B05">
        <w:rPr>
          <w:rFonts w:ascii="宋体" w:hAnsi="宋体" w:hint="eastAsia"/>
          <w:sz w:val="24"/>
        </w:rPr>
        <w:t>联系人：唐老师</w:t>
      </w:r>
      <w:r w:rsidRPr="00853B05">
        <w:rPr>
          <w:rFonts w:ascii="宋体" w:hAnsi="宋体"/>
          <w:sz w:val="24"/>
        </w:rPr>
        <w:t xml:space="preserve">      </w:t>
      </w:r>
      <w:r w:rsidRPr="00853B05">
        <w:rPr>
          <w:rFonts w:ascii="宋体" w:hAnsi="宋体" w:hint="eastAsia"/>
          <w:sz w:val="24"/>
        </w:rPr>
        <w:t>联系电话：</w:t>
      </w:r>
      <w:r w:rsidRPr="00853B05">
        <w:rPr>
          <w:rFonts w:ascii="宋体" w:hAnsi="宋体"/>
          <w:sz w:val="24"/>
        </w:rPr>
        <w:t xml:space="preserve">025-85866541  </w:t>
      </w:r>
    </w:p>
    <w:p w:rsidR="001B3A41" w:rsidRPr="00853B05" w:rsidRDefault="001B3A41" w:rsidP="00853B05">
      <w:pPr>
        <w:widowControl/>
        <w:spacing w:line="375" w:lineRule="atLeast"/>
        <w:ind w:firstLine="420"/>
        <w:jc w:val="left"/>
        <w:rPr>
          <w:rFonts w:ascii="宋体"/>
          <w:sz w:val="24"/>
        </w:rPr>
      </w:pPr>
    </w:p>
    <w:p w:rsidR="001B3A41" w:rsidRDefault="001B3A41" w:rsidP="00853B05">
      <w:pPr>
        <w:widowControl/>
        <w:spacing w:line="375" w:lineRule="atLeast"/>
        <w:ind w:firstLine="420"/>
        <w:jc w:val="left"/>
        <w:rPr>
          <w:rFonts w:ascii="宋体"/>
          <w:sz w:val="24"/>
        </w:rPr>
      </w:pPr>
    </w:p>
    <w:p w:rsidR="001B3A41" w:rsidRDefault="001B3A41" w:rsidP="00853B05">
      <w:pPr>
        <w:widowControl/>
        <w:spacing w:line="375" w:lineRule="atLeast"/>
        <w:ind w:firstLine="420"/>
        <w:jc w:val="left"/>
        <w:rPr>
          <w:rFonts w:ascii="宋体"/>
          <w:sz w:val="24"/>
        </w:rPr>
      </w:pPr>
    </w:p>
    <w:p w:rsidR="001B3A41" w:rsidRPr="00853B05" w:rsidRDefault="001B3A41" w:rsidP="00853B05">
      <w:pPr>
        <w:widowControl/>
        <w:spacing w:line="375" w:lineRule="atLeast"/>
        <w:ind w:firstLine="420"/>
        <w:jc w:val="left"/>
        <w:rPr>
          <w:rFonts w:ascii="宋体"/>
          <w:sz w:val="24"/>
        </w:rPr>
      </w:pPr>
    </w:p>
    <w:p w:rsidR="001B3A41" w:rsidRDefault="001B3A41" w:rsidP="00033DFE">
      <w:pPr>
        <w:widowControl/>
        <w:spacing w:line="375" w:lineRule="atLeast"/>
        <w:ind w:firstLineChars="1600" w:firstLine="3840"/>
        <w:jc w:val="left"/>
        <w:rPr>
          <w:rFonts w:ascii="宋体"/>
          <w:sz w:val="24"/>
        </w:rPr>
      </w:pPr>
      <w:r w:rsidRPr="00853B05">
        <w:rPr>
          <w:rFonts w:ascii="宋体" w:hAnsi="宋体" w:hint="eastAsia"/>
          <w:sz w:val="24"/>
        </w:rPr>
        <w:t>南京邮电大学采购招标管理办公室</w:t>
      </w:r>
    </w:p>
    <w:p w:rsidR="001B3A41" w:rsidRPr="00853B05" w:rsidRDefault="001B3A41" w:rsidP="00853B05">
      <w:pPr>
        <w:widowControl/>
        <w:spacing w:line="375" w:lineRule="atLeast"/>
        <w:ind w:firstLineChars="1900" w:firstLine="4560"/>
        <w:jc w:val="left"/>
        <w:rPr>
          <w:rFonts w:ascii="宋体"/>
          <w:sz w:val="24"/>
        </w:rPr>
      </w:pPr>
      <w:r w:rsidRPr="00853B05">
        <w:rPr>
          <w:rFonts w:ascii="宋体" w:hAnsi="宋体"/>
          <w:sz w:val="24"/>
        </w:rPr>
        <w:t>2015</w:t>
      </w:r>
      <w:r w:rsidRPr="00853B05">
        <w:rPr>
          <w:rFonts w:ascii="宋体" w:hAnsi="宋体" w:hint="eastAsia"/>
          <w:sz w:val="24"/>
        </w:rPr>
        <w:t>年</w:t>
      </w:r>
      <w:r w:rsidRPr="00853B05">
        <w:rPr>
          <w:rFonts w:ascii="宋体" w:hAnsi="宋体"/>
          <w:sz w:val="24"/>
        </w:rPr>
        <w:t>9</w:t>
      </w:r>
      <w:r w:rsidRPr="00853B05">
        <w:rPr>
          <w:rFonts w:ascii="宋体" w:hAnsi="宋体" w:hint="eastAsia"/>
          <w:sz w:val="24"/>
        </w:rPr>
        <w:t>月</w:t>
      </w:r>
      <w:r>
        <w:rPr>
          <w:rFonts w:ascii="宋体" w:hAnsi="宋体"/>
          <w:sz w:val="24"/>
        </w:rPr>
        <w:t>23</w:t>
      </w:r>
      <w:r w:rsidRPr="00853B05">
        <w:rPr>
          <w:rFonts w:ascii="宋体" w:hAnsi="宋体" w:hint="eastAsia"/>
          <w:sz w:val="24"/>
        </w:rPr>
        <w:t>日</w:t>
      </w:r>
    </w:p>
    <w:p w:rsidR="001B3A41" w:rsidRPr="00853B05" w:rsidRDefault="001B3A41" w:rsidP="00853B05">
      <w:pPr>
        <w:widowControl/>
        <w:spacing w:line="375" w:lineRule="atLeast"/>
        <w:ind w:firstLine="420"/>
        <w:jc w:val="center"/>
        <w:rPr>
          <w:rFonts w:ascii="宋体"/>
          <w:sz w:val="24"/>
        </w:rPr>
      </w:pPr>
      <w:r w:rsidRPr="00853B05">
        <w:rPr>
          <w:rFonts w:ascii="宋体"/>
          <w:sz w:val="24"/>
        </w:rPr>
        <w:br w:type="page"/>
      </w:r>
      <w:r w:rsidRPr="00853B05">
        <w:rPr>
          <w:rFonts w:ascii="宋体" w:hAnsi="宋体" w:hint="eastAsia"/>
          <w:sz w:val="24"/>
        </w:rPr>
        <w:t>第二章</w:t>
      </w:r>
      <w:r w:rsidRPr="00853B05">
        <w:rPr>
          <w:rFonts w:ascii="宋体" w:hAnsi="宋体"/>
          <w:sz w:val="24"/>
        </w:rPr>
        <w:t xml:space="preserve">  </w:t>
      </w:r>
      <w:r w:rsidRPr="00853B05">
        <w:rPr>
          <w:rFonts w:ascii="宋体" w:hAnsi="宋体" w:hint="eastAsia"/>
          <w:sz w:val="24"/>
        </w:rPr>
        <w:t>招投标书</w:t>
      </w:r>
    </w:p>
    <w:p w:rsidR="001B3A41" w:rsidRPr="00853B05" w:rsidRDefault="001B3A41" w:rsidP="00853B05">
      <w:pPr>
        <w:widowControl/>
        <w:spacing w:line="375" w:lineRule="atLeast"/>
        <w:ind w:firstLine="420"/>
        <w:jc w:val="left"/>
        <w:rPr>
          <w:rFonts w:ascii="宋体"/>
          <w:sz w:val="24"/>
        </w:rPr>
      </w:pPr>
      <w:r w:rsidRPr="00853B05">
        <w:rPr>
          <w:rFonts w:ascii="宋体" w:hAnsi="宋体" w:hint="eastAsia"/>
          <w:sz w:val="24"/>
        </w:rPr>
        <w:t>招标项目、内容、投开标时间、地点：见邀请函</w:t>
      </w:r>
    </w:p>
    <w:p w:rsidR="001B3A41" w:rsidRPr="00853B05" w:rsidRDefault="001B3A41" w:rsidP="00853B05">
      <w:pPr>
        <w:widowControl/>
        <w:spacing w:line="375" w:lineRule="atLeast"/>
        <w:ind w:firstLine="420"/>
        <w:jc w:val="left"/>
        <w:rPr>
          <w:rFonts w:ascii="宋体"/>
          <w:sz w:val="24"/>
        </w:rPr>
      </w:pPr>
      <w:r w:rsidRPr="00853B05">
        <w:rPr>
          <w:rFonts w:ascii="宋体" w:hAnsi="宋体" w:hint="eastAsia"/>
          <w:sz w:val="24"/>
        </w:rPr>
        <w:t>投标人须知：</w:t>
      </w:r>
    </w:p>
    <w:p w:rsidR="001B3A41" w:rsidRPr="00853B05" w:rsidRDefault="001B3A41" w:rsidP="00853B05">
      <w:pPr>
        <w:widowControl/>
        <w:spacing w:line="375" w:lineRule="atLeast"/>
        <w:ind w:firstLine="420"/>
        <w:jc w:val="left"/>
        <w:rPr>
          <w:rFonts w:ascii="宋体"/>
          <w:sz w:val="24"/>
        </w:rPr>
      </w:pPr>
      <w:r w:rsidRPr="00853B05">
        <w:rPr>
          <w:rFonts w:ascii="宋体" w:hAnsi="宋体" w:hint="eastAsia"/>
          <w:sz w:val="24"/>
        </w:rPr>
        <w:t>一、总则</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l</w:t>
      </w:r>
      <w:r w:rsidRPr="00853B05">
        <w:rPr>
          <w:rFonts w:ascii="宋体" w:hAnsi="宋体" w:hint="eastAsia"/>
          <w:sz w:val="24"/>
        </w:rPr>
        <w:t>、招标方式：本次招标采用公开招标方式。</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2</w:t>
      </w:r>
      <w:r w:rsidRPr="00853B05">
        <w:rPr>
          <w:rFonts w:ascii="宋体" w:hAnsi="宋体" w:hint="eastAsia"/>
          <w:sz w:val="24"/>
        </w:rPr>
        <w:t>、合格的投标人：（见邀请函投标人资质要求）。</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3</w:t>
      </w:r>
      <w:r w:rsidRPr="00853B05">
        <w:rPr>
          <w:rFonts w:ascii="宋体" w:hAnsi="宋体" w:hint="eastAsia"/>
          <w:sz w:val="24"/>
        </w:rPr>
        <w:t>、适用法律：</w:t>
      </w:r>
    </w:p>
    <w:p w:rsidR="001B3A41" w:rsidRPr="00853B05" w:rsidRDefault="001B3A41" w:rsidP="00853B05">
      <w:pPr>
        <w:widowControl/>
        <w:spacing w:line="375" w:lineRule="atLeast"/>
        <w:ind w:firstLine="420"/>
        <w:jc w:val="left"/>
        <w:rPr>
          <w:rFonts w:ascii="宋体"/>
          <w:sz w:val="24"/>
        </w:rPr>
      </w:pPr>
      <w:r w:rsidRPr="00853B05">
        <w:rPr>
          <w:rFonts w:ascii="宋体" w:hAnsi="宋体" w:hint="eastAsia"/>
          <w:sz w:val="24"/>
        </w:rPr>
        <w:t>本次招标及由本次招标产生的合同受中华人民共和国有关法律法规制约和保护。</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4</w:t>
      </w:r>
      <w:r w:rsidRPr="00853B05">
        <w:rPr>
          <w:rFonts w:ascii="宋体" w:hAnsi="宋体" w:hint="eastAsia"/>
          <w:sz w:val="24"/>
        </w:rPr>
        <w:t>、投标费用：</w:t>
      </w:r>
    </w:p>
    <w:p w:rsidR="001B3A41" w:rsidRPr="00853B05" w:rsidRDefault="001B3A41" w:rsidP="00853B05">
      <w:pPr>
        <w:widowControl/>
        <w:spacing w:line="375" w:lineRule="atLeast"/>
        <w:ind w:firstLine="420"/>
        <w:jc w:val="left"/>
        <w:rPr>
          <w:rFonts w:ascii="宋体"/>
          <w:sz w:val="24"/>
        </w:rPr>
      </w:pPr>
      <w:r w:rsidRPr="00853B05">
        <w:rPr>
          <w:rFonts w:ascii="宋体" w:hAnsi="宋体" w:hint="eastAsia"/>
          <w:sz w:val="24"/>
        </w:rPr>
        <w:t>投标人应自行承担所有参与投标有关费用，无论投标过程中的做法和结果如何，招标人在任何情况下均无义务和责任承担这些费用。</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5</w:t>
      </w:r>
      <w:r w:rsidRPr="00853B05">
        <w:rPr>
          <w:rFonts w:ascii="宋体" w:hAnsi="宋体" w:hint="eastAsia"/>
          <w:sz w:val="24"/>
        </w:rPr>
        <w:t>、招标文件的约束力：</w:t>
      </w:r>
    </w:p>
    <w:p w:rsidR="001B3A41" w:rsidRPr="00853B05" w:rsidRDefault="001B3A41" w:rsidP="00853B05">
      <w:pPr>
        <w:widowControl/>
        <w:spacing w:line="375" w:lineRule="atLeast"/>
        <w:ind w:firstLine="420"/>
        <w:jc w:val="left"/>
        <w:rPr>
          <w:rFonts w:ascii="宋体"/>
          <w:sz w:val="24"/>
        </w:rPr>
      </w:pPr>
      <w:r w:rsidRPr="00853B05">
        <w:rPr>
          <w:rFonts w:ascii="宋体" w:hAnsi="宋体" w:hint="eastAsia"/>
          <w:sz w:val="24"/>
        </w:rPr>
        <w:t>投标人一旦购买了本招标文件并参与投标，即被认为接受了本招标文件中的所有条件和规定。</w:t>
      </w:r>
    </w:p>
    <w:p w:rsidR="001B3A41" w:rsidRPr="00853B05" w:rsidRDefault="001B3A41" w:rsidP="00853B05">
      <w:pPr>
        <w:widowControl/>
        <w:spacing w:line="375" w:lineRule="atLeast"/>
        <w:ind w:firstLine="420"/>
        <w:jc w:val="left"/>
        <w:rPr>
          <w:rFonts w:ascii="宋体"/>
          <w:sz w:val="24"/>
        </w:rPr>
      </w:pPr>
      <w:r w:rsidRPr="00853B05">
        <w:rPr>
          <w:rFonts w:ascii="宋体" w:hAnsi="宋体" w:hint="eastAsia"/>
          <w:sz w:val="24"/>
        </w:rPr>
        <w:t>二、招标文件</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6</w:t>
      </w:r>
      <w:r w:rsidRPr="00853B05">
        <w:rPr>
          <w:rFonts w:ascii="宋体" w:hAnsi="宋体" w:hint="eastAsia"/>
          <w:sz w:val="24"/>
        </w:rPr>
        <w:t>、招标文件的构成</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6.1</w:t>
      </w:r>
      <w:r w:rsidRPr="00853B05">
        <w:rPr>
          <w:rFonts w:ascii="宋体" w:hAnsi="宋体" w:hint="eastAsia"/>
          <w:sz w:val="24"/>
        </w:rPr>
        <w:t>招标文件有以下部分组成：</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(1)</w:t>
      </w:r>
      <w:r w:rsidRPr="00853B05">
        <w:rPr>
          <w:rFonts w:ascii="宋体" w:hAnsi="宋体" w:hint="eastAsia"/>
          <w:sz w:val="24"/>
        </w:rPr>
        <w:t>、招标书</w:t>
      </w:r>
      <w:r w:rsidRPr="00853B05">
        <w:rPr>
          <w:rFonts w:ascii="宋体" w:hAnsi="宋体"/>
          <w:sz w:val="24"/>
        </w:rPr>
        <w:t>(</w:t>
      </w:r>
      <w:r w:rsidRPr="00853B05">
        <w:rPr>
          <w:rFonts w:ascii="宋体" w:hAnsi="宋体" w:hint="eastAsia"/>
          <w:sz w:val="24"/>
        </w:rPr>
        <w:t>投标邀请函</w:t>
      </w:r>
      <w:r w:rsidRPr="00853B05">
        <w:rPr>
          <w:rFonts w:ascii="宋体" w:hAnsi="宋体"/>
          <w:sz w:val="24"/>
        </w:rPr>
        <w:t>)</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(2)</w:t>
      </w:r>
      <w:r w:rsidRPr="00853B05">
        <w:rPr>
          <w:rFonts w:ascii="宋体" w:hAnsi="宋体" w:hint="eastAsia"/>
          <w:sz w:val="24"/>
        </w:rPr>
        <w:t>、业务需求</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(3)</w:t>
      </w:r>
      <w:r w:rsidRPr="00853B05">
        <w:rPr>
          <w:rFonts w:ascii="宋体" w:hAnsi="宋体" w:hint="eastAsia"/>
          <w:sz w:val="24"/>
        </w:rPr>
        <w:t>、投标书格式</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7</w:t>
      </w:r>
      <w:r w:rsidRPr="00853B05">
        <w:rPr>
          <w:rFonts w:ascii="宋体" w:hAnsi="宋体" w:hint="eastAsia"/>
          <w:sz w:val="24"/>
        </w:rPr>
        <w:t>、招标文件的澄清</w:t>
      </w:r>
    </w:p>
    <w:p w:rsidR="001B3A41" w:rsidRPr="00853B05" w:rsidRDefault="001B3A41" w:rsidP="00853B05">
      <w:pPr>
        <w:widowControl/>
        <w:spacing w:line="375" w:lineRule="atLeast"/>
        <w:ind w:firstLine="420"/>
        <w:jc w:val="left"/>
        <w:rPr>
          <w:rFonts w:ascii="宋体"/>
          <w:sz w:val="24"/>
        </w:rPr>
      </w:pPr>
      <w:r w:rsidRPr="00853B05">
        <w:rPr>
          <w:rFonts w:ascii="宋体" w:hAnsi="宋体" w:hint="eastAsia"/>
          <w:sz w:val="24"/>
        </w:rPr>
        <w:t>任何要求对招标文件进行澄清的投标人，均应在投标截止期前</w:t>
      </w:r>
      <w:r w:rsidRPr="00853B05">
        <w:rPr>
          <w:rFonts w:ascii="宋体" w:hAnsi="宋体"/>
          <w:sz w:val="24"/>
        </w:rPr>
        <w:t>2</w:t>
      </w:r>
      <w:r w:rsidRPr="00853B05">
        <w:rPr>
          <w:rFonts w:ascii="宋体" w:hAnsi="宋体" w:hint="eastAsia"/>
          <w:sz w:val="24"/>
        </w:rPr>
        <w:t>日前按招标公告中的通讯地址，以书面形式</w:t>
      </w:r>
      <w:r w:rsidRPr="00853B05">
        <w:rPr>
          <w:rFonts w:ascii="宋体" w:hAnsi="宋体"/>
          <w:sz w:val="24"/>
        </w:rPr>
        <w:t>(</w:t>
      </w:r>
      <w:r w:rsidRPr="00853B05">
        <w:rPr>
          <w:rFonts w:ascii="宋体" w:hAnsi="宋体" w:hint="eastAsia"/>
          <w:sz w:val="24"/>
        </w:rPr>
        <w:t>如信件、传真、</w:t>
      </w:r>
      <w:r w:rsidRPr="00853B05">
        <w:rPr>
          <w:rFonts w:ascii="宋体" w:hAnsi="宋体"/>
          <w:sz w:val="24"/>
        </w:rPr>
        <w:t>E-mail)</w:t>
      </w:r>
      <w:r w:rsidRPr="00853B05">
        <w:rPr>
          <w:rFonts w:ascii="宋体" w:hAnsi="宋体" w:hint="eastAsia"/>
          <w:sz w:val="24"/>
        </w:rPr>
        <w:t>通知招标人。</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8</w:t>
      </w:r>
      <w:r w:rsidRPr="00853B05">
        <w:rPr>
          <w:rFonts w:ascii="宋体" w:hAnsi="宋体" w:hint="eastAsia"/>
          <w:sz w:val="24"/>
        </w:rPr>
        <w:t>、招标文件的修改</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8.l</w:t>
      </w:r>
      <w:r w:rsidRPr="00853B05">
        <w:rPr>
          <w:rFonts w:ascii="宋体" w:hAnsi="宋体" w:hint="eastAsia"/>
          <w:sz w:val="24"/>
        </w:rPr>
        <w:t>在投标截止日期</w:t>
      </w:r>
      <w:r w:rsidRPr="00853B05">
        <w:rPr>
          <w:rFonts w:ascii="宋体" w:hAnsi="宋体"/>
          <w:sz w:val="24"/>
        </w:rPr>
        <w:t>2</w:t>
      </w:r>
      <w:r w:rsidRPr="00853B05">
        <w:rPr>
          <w:rFonts w:ascii="宋体" w:hAnsi="宋体" w:hint="eastAsia"/>
          <w:sz w:val="24"/>
        </w:rPr>
        <w:t>日前，无论何种原因，招标人均可主动地或在解答投标人提出的澄清问题时对招标文件进行修改。</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8.2</w:t>
      </w:r>
      <w:r w:rsidRPr="00853B05">
        <w:rPr>
          <w:rFonts w:ascii="宋体" w:hAnsi="宋体" w:hint="eastAsia"/>
          <w:sz w:val="24"/>
        </w:rPr>
        <w:t>招标文件的修改将以书面的形式公布，并对所有投标人具有约束力。投标人应在</w:t>
      </w:r>
      <w:r w:rsidRPr="00853B05">
        <w:rPr>
          <w:rFonts w:ascii="宋体" w:hAnsi="宋体"/>
          <w:sz w:val="24"/>
        </w:rPr>
        <w:t>24</w:t>
      </w:r>
      <w:r w:rsidRPr="00853B05">
        <w:rPr>
          <w:rFonts w:ascii="宋体" w:hAnsi="宋体" w:hint="eastAsia"/>
          <w:sz w:val="24"/>
        </w:rPr>
        <w:t>小时内以传真或电报形式回复招标人确认已收到修改文件。</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8.3</w:t>
      </w:r>
      <w:r w:rsidRPr="00853B05">
        <w:rPr>
          <w:rFonts w:ascii="宋体" w:hAnsi="宋体" w:hint="eastAsia"/>
          <w:sz w:val="24"/>
        </w:rPr>
        <w:t>为使投标人编写标书有充分时间对标书文件的修改部分进行分析、研究，招标人有权推迟投标截止日期和开标日期，并将此变更书面通知所有购买招标文件的投标人。</w:t>
      </w:r>
    </w:p>
    <w:p w:rsidR="001B3A41" w:rsidRPr="00853B05" w:rsidRDefault="001B3A41" w:rsidP="00853B05">
      <w:pPr>
        <w:widowControl/>
        <w:spacing w:line="375" w:lineRule="atLeast"/>
        <w:ind w:firstLine="420"/>
        <w:jc w:val="left"/>
        <w:rPr>
          <w:rFonts w:ascii="宋体"/>
          <w:sz w:val="24"/>
        </w:rPr>
      </w:pPr>
      <w:r w:rsidRPr="00853B05">
        <w:rPr>
          <w:rFonts w:ascii="宋体" w:hAnsi="宋体" w:hint="eastAsia"/>
          <w:sz w:val="24"/>
        </w:rPr>
        <w:t>三、投标文件的编制</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9</w:t>
      </w:r>
      <w:r w:rsidRPr="00853B05">
        <w:rPr>
          <w:rFonts w:ascii="宋体" w:hAnsi="宋体" w:hint="eastAsia"/>
          <w:sz w:val="24"/>
        </w:rPr>
        <w:t>、投标语言及度量衡单位</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9.1</w:t>
      </w:r>
      <w:r w:rsidRPr="00853B05">
        <w:rPr>
          <w:rFonts w:ascii="宋体" w:hAnsi="宋体" w:hint="eastAsia"/>
          <w:sz w:val="24"/>
        </w:rPr>
        <w:t>投标人提供的投标文件以及投标人与招标人就有关投标的所有来往通知、函件和文件均使用简体中文。</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9.2</w:t>
      </w:r>
      <w:r w:rsidRPr="00853B05">
        <w:rPr>
          <w:rFonts w:ascii="宋体" w:hAnsi="宋体" w:hint="eastAsia"/>
          <w:sz w:val="24"/>
        </w:rPr>
        <w:t>除技术性能另有规定外，投标文件所使用的度量衡单位，均采用国家法定计量单位。</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10</w:t>
      </w:r>
      <w:r w:rsidRPr="00853B05">
        <w:rPr>
          <w:rFonts w:ascii="宋体" w:hAnsi="宋体" w:hint="eastAsia"/>
          <w:sz w:val="24"/>
        </w:rPr>
        <w:t>、投标文件的编制</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10.1</w:t>
      </w:r>
      <w:r w:rsidRPr="00853B05">
        <w:rPr>
          <w:rFonts w:ascii="宋体" w:hAnsi="宋体" w:hint="eastAsia"/>
          <w:sz w:val="24"/>
        </w:rPr>
        <w:t>投标人编写的投标文件应包括下列部分：</w:t>
      </w:r>
    </w:p>
    <w:p w:rsidR="001B3A41" w:rsidRPr="003E64C7" w:rsidRDefault="001B3A41" w:rsidP="00033DFE">
      <w:pPr>
        <w:ind w:firstLineChars="200" w:firstLine="480"/>
        <w:rPr>
          <w:sz w:val="24"/>
        </w:rPr>
      </w:pPr>
      <w:r w:rsidRPr="003E64C7">
        <w:rPr>
          <w:sz w:val="24"/>
        </w:rPr>
        <w:t>(1)</w:t>
      </w:r>
      <w:r w:rsidRPr="003E64C7">
        <w:rPr>
          <w:rFonts w:hint="eastAsia"/>
          <w:sz w:val="24"/>
        </w:rPr>
        <w:t>投标函和开标一览表</w:t>
      </w:r>
    </w:p>
    <w:p w:rsidR="001B3A41" w:rsidRPr="003E64C7" w:rsidRDefault="001B3A41" w:rsidP="00033DFE">
      <w:pPr>
        <w:ind w:firstLineChars="200" w:firstLine="480"/>
        <w:rPr>
          <w:sz w:val="24"/>
        </w:rPr>
      </w:pPr>
      <w:r w:rsidRPr="003E64C7">
        <w:rPr>
          <w:sz w:val="24"/>
        </w:rPr>
        <w:t>(2)</w:t>
      </w:r>
      <w:r w:rsidRPr="003E64C7">
        <w:rPr>
          <w:rFonts w:hint="eastAsia"/>
          <w:sz w:val="24"/>
        </w:rPr>
        <w:t>法人资格证明书或法人授权委托书，投标人法人及授权代表身份证复印件</w:t>
      </w:r>
    </w:p>
    <w:p w:rsidR="001B3A41" w:rsidRPr="003E64C7" w:rsidRDefault="001B3A41" w:rsidP="00033DFE">
      <w:pPr>
        <w:ind w:firstLineChars="200" w:firstLine="480"/>
        <w:rPr>
          <w:sz w:val="24"/>
        </w:rPr>
      </w:pPr>
      <w:r w:rsidRPr="003E64C7">
        <w:rPr>
          <w:sz w:val="24"/>
        </w:rPr>
        <w:t>(3)</w:t>
      </w:r>
      <w:r w:rsidRPr="003E64C7">
        <w:rPr>
          <w:rFonts w:hint="eastAsia"/>
          <w:sz w:val="24"/>
        </w:rPr>
        <w:t>投标报价表</w:t>
      </w:r>
    </w:p>
    <w:p w:rsidR="001B3A41" w:rsidRPr="003E64C7" w:rsidRDefault="001B3A41" w:rsidP="00033DFE">
      <w:pPr>
        <w:ind w:firstLineChars="200" w:firstLine="480"/>
        <w:rPr>
          <w:sz w:val="24"/>
        </w:rPr>
      </w:pPr>
      <w:r w:rsidRPr="003E64C7">
        <w:rPr>
          <w:sz w:val="24"/>
        </w:rPr>
        <w:t>(4)</w:t>
      </w:r>
      <w:r w:rsidRPr="003E64C7">
        <w:rPr>
          <w:rFonts w:hint="eastAsia"/>
          <w:sz w:val="24"/>
        </w:rPr>
        <w:t>投标人情况介绍（含企业简介、资质证明、业绩证明材料等）</w:t>
      </w:r>
    </w:p>
    <w:p w:rsidR="001B3A41" w:rsidRPr="003E64C7" w:rsidRDefault="001B3A41" w:rsidP="00033DFE">
      <w:pPr>
        <w:ind w:firstLineChars="200" w:firstLine="480"/>
        <w:rPr>
          <w:sz w:val="24"/>
        </w:rPr>
      </w:pPr>
      <w:r w:rsidRPr="003E64C7">
        <w:rPr>
          <w:sz w:val="24"/>
        </w:rPr>
        <w:t>(5)</w:t>
      </w:r>
      <w:r w:rsidRPr="003E64C7">
        <w:rPr>
          <w:rFonts w:hint="eastAsia"/>
          <w:sz w:val="24"/>
        </w:rPr>
        <w:t>服务方案、服务承诺</w:t>
      </w:r>
    </w:p>
    <w:p w:rsidR="001B3A41" w:rsidRPr="003E64C7" w:rsidRDefault="001B3A41" w:rsidP="00033DFE">
      <w:pPr>
        <w:ind w:firstLineChars="200" w:firstLine="480"/>
        <w:rPr>
          <w:rFonts w:ascii="宋体"/>
          <w:sz w:val="24"/>
        </w:rPr>
      </w:pPr>
      <w:r w:rsidRPr="003E64C7">
        <w:rPr>
          <w:rFonts w:ascii="宋体" w:hAnsi="宋体"/>
          <w:sz w:val="24"/>
        </w:rPr>
        <w:t>(6)</w:t>
      </w:r>
      <w:r w:rsidRPr="003E64C7">
        <w:rPr>
          <w:rFonts w:ascii="宋体" w:hAnsi="宋体" w:hint="eastAsia"/>
          <w:sz w:val="24"/>
        </w:rPr>
        <w:t>评估人员一览表（含性别、年龄、职务、职称、专业以及持证上岗、执业资格证情况等），附相关证书复印件</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10.2</w:t>
      </w:r>
      <w:r w:rsidRPr="00853B05">
        <w:rPr>
          <w:rFonts w:ascii="宋体" w:hAnsi="宋体" w:hint="eastAsia"/>
          <w:sz w:val="24"/>
        </w:rPr>
        <w:t>投标人应将投标文件按上述顺序分别装订成册，并编制投标文件资料目录。</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11</w:t>
      </w:r>
      <w:r w:rsidRPr="00853B05">
        <w:rPr>
          <w:rFonts w:ascii="宋体" w:hAnsi="宋体" w:hint="eastAsia"/>
          <w:sz w:val="24"/>
        </w:rPr>
        <w:t>、投标函和开标一览表</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11.1</w:t>
      </w:r>
      <w:r w:rsidRPr="00853B05">
        <w:rPr>
          <w:rFonts w:ascii="宋体" w:hAnsi="宋体" w:hint="eastAsia"/>
          <w:sz w:val="24"/>
        </w:rPr>
        <w:t>投标人应按招标文件中提供的格式完整、正确填写投标函、开标一览表。</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11.2</w:t>
      </w:r>
      <w:r w:rsidRPr="00853B05">
        <w:rPr>
          <w:rFonts w:ascii="宋体" w:hAnsi="宋体" w:hint="eastAsia"/>
          <w:sz w:val="24"/>
        </w:rPr>
        <w:t>开标一览表中的内容应与投标文件中明细表内容一致，否则评标时一律按开标一览表中内容为准，开标一览表必须盖章和签字。</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11.3</w:t>
      </w:r>
      <w:r w:rsidRPr="001B6390">
        <w:rPr>
          <w:rFonts w:ascii="宋体" w:hAnsi="宋体"/>
          <w:sz w:val="24"/>
        </w:rPr>
        <w:t xml:space="preserve"> </w:t>
      </w:r>
      <w:r w:rsidRPr="00853B05">
        <w:rPr>
          <w:rFonts w:ascii="宋体" w:hAnsi="宋体" w:hint="eastAsia"/>
          <w:sz w:val="24"/>
        </w:rPr>
        <w:t>开标一览表一式两份，一份需与投标文件一起装订，另一份单独封装在外层投标专用袋或小信封中，密封后与投标文件一并递交招标人。</w:t>
      </w:r>
    </w:p>
    <w:p w:rsidR="001B3A41" w:rsidRPr="001B6390" w:rsidRDefault="001B3A41" w:rsidP="00853B05">
      <w:pPr>
        <w:widowControl/>
        <w:spacing w:line="375" w:lineRule="atLeast"/>
        <w:ind w:firstLine="420"/>
        <w:jc w:val="left"/>
        <w:rPr>
          <w:rFonts w:ascii="宋体"/>
          <w:sz w:val="24"/>
        </w:rPr>
      </w:pPr>
      <w:r w:rsidRPr="001B6390">
        <w:rPr>
          <w:rFonts w:ascii="宋体" w:hAnsi="宋体"/>
          <w:sz w:val="24"/>
        </w:rPr>
        <w:t>12</w:t>
      </w:r>
      <w:r w:rsidRPr="001B6390">
        <w:rPr>
          <w:rFonts w:ascii="宋体" w:hAnsi="宋体" w:hint="eastAsia"/>
          <w:sz w:val="24"/>
        </w:rPr>
        <w:t>、</w:t>
      </w:r>
      <w:r>
        <w:rPr>
          <w:rFonts w:ascii="宋体" w:hAnsi="宋体" w:hint="eastAsia"/>
          <w:sz w:val="24"/>
        </w:rPr>
        <w:t>服务</w:t>
      </w:r>
      <w:r w:rsidRPr="001B6390">
        <w:rPr>
          <w:rFonts w:ascii="宋体" w:hAnsi="宋体" w:hint="eastAsia"/>
          <w:sz w:val="24"/>
        </w:rPr>
        <w:t>一览表、技术要求响应表及投标报价表</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12.1</w:t>
      </w:r>
      <w:r w:rsidRPr="00853B05">
        <w:rPr>
          <w:rFonts w:ascii="宋体" w:hAnsi="宋体" w:hint="eastAsia"/>
          <w:sz w:val="24"/>
        </w:rPr>
        <w:t>投标人应按照招标文件规定格式填报服务一览表、投标报价表。在表中标明所提供的服务说明和完成时间表。如果总价与单价累计有误，取低价为准。</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12.2</w:t>
      </w:r>
      <w:r w:rsidRPr="00853B05">
        <w:rPr>
          <w:rFonts w:ascii="宋体" w:hAnsi="宋体" w:hint="eastAsia"/>
          <w:sz w:val="24"/>
        </w:rPr>
        <w:t>标的物见招标内容</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l2.3</w:t>
      </w:r>
      <w:r w:rsidRPr="00853B05">
        <w:rPr>
          <w:rFonts w:ascii="宋体" w:hAnsi="宋体" w:hint="eastAsia"/>
          <w:sz w:val="24"/>
        </w:rPr>
        <w:t>有关费用处理</w:t>
      </w:r>
    </w:p>
    <w:p w:rsidR="001B3A41" w:rsidRPr="00853B05" w:rsidRDefault="001B3A41" w:rsidP="00853B05">
      <w:pPr>
        <w:widowControl/>
        <w:spacing w:line="375" w:lineRule="atLeast"/>
        <w:ind w:firstLine="420"/>
        <w:jc w:val="left"/>
        <w:rPr>
          <w:rFonts w:ascii="宋体"/>
          <w:sz w:val="24"/>
        </w:rPr>
      </w:pPr>
      <w:r w:rsidRPr="00853B05">
        <w:rPr>
          <w:rFonts w:ascii="宋体" w:hAnsi="宋体" w:hint="eastAsia"/>
          <w:sz w:val="24"/>
        </w:rPr>
        <w:t>投标人的报价应包括所投产品及相关所有税费、人员费用、服务情况介绍、报告费用及其它有关的为完成本项目发生的所有费用。</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12.4</w:t>
      </w:r>
      <w:r w:rsidRPr="00853B05">
        <w:rPr>
          <w:rFonts w:ascii="宋体" w:hAnsi="宋体" w:hint="eastAsia"/>
          <w:sz w:val="24"/>
        </w:rPr>
        <w:t>其他费用处理</w:t>
      </w:r>
    </w:p>
    <w:p w:rsidR="001B3A41" w:rsidRPr="00853B05" w:rsidRDefault="001B3A41" w:rsidP="00853B05">
      <w:pPr>
        <w:widowControl/>
        <w:spacing w:line="375" w:lineRule="atLeast"/>
        <w:ind w:firstLine="420"/>
        <w:jc w:val="left"/>
        <w:rPr>
          <w:rFonts w:ascii="宋体"/>
          <w:sz w:val="24"/>
        </w:rPr>
      </w:pPr>
      <w:r w:rsidRPr="00853B05">
        <w:rPr>
          <w:rFonts w:ascii="宋体" w:hAnsi="宋体" w:hint="eastAsia"/>
          <w:sz w:val="24"/>
        </w:rPr>
        <w:t>评估服务文件未列明，而投标单位认为必需的费用也需列入报价。</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13</w:t>
      </w:r>
      <w:r w:rsidRPr="00853B05">
        <w:rPr>
          <w:rFonts w:ascii="宋体" w:hAnsi="宋体" w:hint="eastAsia"/>
          <w:sz w:val="24"/>
        </w:rPr>
        <w:t>、证明投标人资格的文件</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13.1</w:t>
      </w:r>
      <w:r w:rsidRPr="00853B05">
        <w:rPr>
          <w:rFonts w:ascii="宋体" w:hAnsi="宋体" w:hint="eastAsia"/>
          <w:sz w:val="24"/>
        </w:rPr>
        <w:t>投标人应提交证明其有资格参加投标和中标后有能力独立履行合同的文件，并作为其投标文件的一部分。</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13.2</w:t>
      </w:r>
      <w:r w:rsidRPr="00853B05">
        <w:rPr>
          <w:rFonts w:ascii="宋体" w:hAnsi="宋体" w:hint="eastAsia"/>
          <w:sz w:val="24"/>
        </w:rPr>
        <w:t>投标人除必须具有履行合同所需提供的评估服务的能力外，还必须具备相应的财务、技术方面的能力。</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13.3</w:t>
      </w:r>
      <w:r w:rsidRPr="00853B05">
        <w:rPr>
          <w:rFonts w:ascii="宋体" w:hAnsi="宋体" w:hint="eastAsia"/>
          <w:sz w:val="24"/>
        </w:rPr>
        <w:t>投标人应填写并提交招标文件所附的“资格证明文件”。</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14</w:t>
      </w:r>
      <w:r w:rsidRPr="00853B05">
        <w:rPr>
          <w:rFonts w:ascii="宋体" w:hAnsi="宋体" w:hint="eastAsia"/>
          <w:sz w:val="24"/>
        </w:rPr>
        <w:t>、投标保证金</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14.1</w:t>
      </w:r>
      <w:r w:rsidRPr="00853B05">
        <w:rPr>
          <w:rFonts w:ascii="宋体" w:hAnsi="宋体" w:hint="eastAsia"/>
          <w:sz w:val="24"/>
        </w:rPr>
        <w:t>投标人应以人民币提交</w:t>
      </w:r>
      <w:r>
        <w:rPr>
          <w:rFonts w:ascii="宋体" w:hAnsi="宋体" w:hint="eastAsia"/>
          <w:sz w:val="24"/>
        </w:rPr>
        <w:t>伍佰</w:t>
      </w:r>
      <w:r w:rsidRPr="00853B05">
        <w:rPr>
          <w:rFonts w:ascii="宋体" w:hAnsi="宋体" w:hint="eastAsia"/>
          <w:sz w:val="24"/>
        </w:rPr>
        <w:t>元整（</w:t>
      </w:r>
      <w:r>
        <w:rPr>
          <w:rFonts w:ascii="宋体" w:hAnsi="宋体"/>
          <w:sz w:val="24"/>
        </w:rPr>
        <w:t>5</w:t>
      </w:r>
      <w:r w:rsidRPr="00853B05">
        <w:rPr>
          <w:rFonts w:ascii="宋体"/>
          <w:sz w:val="24"/>
        </w:rPr>
        <w:t>00</w:t>
      </w:r>
      <w:r w:rsidRPr="00853B05">
        <w:rPr>
          <w:rFonts w:ascii="宋体" w:hAnsi="宋体" w:hint="eastAsia"/>
          <w:sz w:val="24"/>
        </w:rPr>
        <w:t>元）投标保证金。投标保证金必须在投标人送交标书时就能证明已汇到招标人单位的账户上（即：南京邮电大学</w:t>
      </w:r>
      <w:r w:rsidRPr="00853B05">
        <w:rPr>
          <w:rFonts w:ascii="宋体" w:hAnsi="宋体"/>
          <w:sz w:val="24"/>
        </w:rPr>
        <w:t>4301011209001047531</w:t>
      </w:r>
      <w:r w:rsidRPr="00853B05">
        <w:rPr>
          <w:rFonts w:ascii="宋体" w:hAnsi="宋体" w:hint="eastAsia"/>
          <w:sz w:val="24"/>
        </w:rPr>
        <w:t>工行南京察哈尔路支行</w:t>
      </w:r>
      <w:r w:rsidRPr="00853B05">
        <w:rPr>
          <w:rFonts w:ascii="宋体" w:hAnsi="宋体"/>
          <w:sz w:val="24"/>
        </w:rPr>
        <w:t>/</w:t>
      </w:r>
      <w:r w:rsidRPr="00853B05">
        <w:rPr>
          <w:rFonts w:ascii="宋体" w:hAnsi="宋体" w:hint="eastAsia"/>
          <w:sz w:val="24"/>
        </w:rPr>
        <w:t>汇款请注明是什么项目的投标保证金），并作为其投标的组成部分之一。</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14.2</w:t>
      </w:r>
      <w:r w:rsidRPr="00853B05">
        <w:rPr>
          <w:rFonts w:ascii="宋体" w:hAnsi="宋体" w:hint="eastAsia"/>
          <w:sz w:val="24"/>
        </w:rPr>
        <w:t>投标保证金是为了保护招标人免遭因投标人的不良行为而蒙受的损失，招标人在因投标人的行为遭受损失时，可根据第</w:t>
      </w:r>
      <w:r w:rsidRPr="00853B05">
        <w:rPr>
          <w:rFonts w:ascii="宋体" w:hAnsi="宋体"/>
          <w:sz w:val="24"/>
        </w:rPr>
        <w:t>l4.5</w:t>
      </w:r>
      <w:r w:rsidRPr="00853B05">
        <w:rPr>
          <w:rFonts w:ascii="宋体" w:hAnsi="宋体" w:hint="eastAsia"/>
          <w:sz w:val="24"/>
        </w:rPr>
        <w:t>条的规定没收投标人的投标保证金。投标保证金应以现金或中国注册银行出具的银行本票、汇票、汇款形式提交。</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14.3</w:t>
      </w:r>
      <w:r w:rsidRPr="00853B05">
        <w:rPr>
          <w:rFonts w:ascii="宋体" w:hAnsi="宋体" w:hint="eastAsia"/>
          <w:sz w:val="24"/>
        </w:rPr>
        <w:t>对于未按要求提交投标保证金的投标，将被视为非响应性投标而予以拒绝。</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14.4</w:t>
      </w:r>
      <w:r w:rsidRPr="00853B05">
        <w:rPr>
          <w:rFonts w:ascii="宋体" w:hAnsi="宋体" w:hint="eastAsia"/>
          <w:sz w:val="24"/>
        </w:rPr>
        <w:t>未中标的投标人的投标保证金，将在开标结束五天内予以退还，但不计利息。</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14.5</w:t>
      </w:r>
      <w:r w:rsidRPr="00853B05">
        <w:rPr>
          <w:rFonts w:ascii="宋体" w:hAnsi="宋体" w:hint="eastAsia"/>
          <w:sz w:val="24"/>
        </w:rPr>
        <w:t>下列任何情况发生时，投标保证金将被没收：</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(1)</w:t>
      </w:r>
      <w:r w:rsidRPr="00853B05">
        <w:rPr>
          <w:rFonts w:ascii="宋体" w:hAnsi="宋体" w:hint="eastAsia"/>
          <w:sz w:val="24"/>
        </w:rPr>
        <w:t>投标人在开标截止日期内撤回其投标书；</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(2)</w:t>
      </w:r>
      <w:r w:rsidRPr="00853B05">
        <w:rPr>
          <w:rFonts w:ascii="宋体" w:hAnsi="宋体" w:hint="eastAsia"/>
          <w:sz w:val="24"/>
        </w:rPr>
        <w:t>投标人提供的有关资料、资格证明文件被确认是不真实的；</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(3)</w:t>
      </w:r>
      <w:r w:rsidRPr="00853B05">
        <w:rPr>
          <w:rFonts w:ascii="宋体" w:hAnsi="宋体" w:hint="eastAsia"/>
          <w:sz w:val="24"/>
        </w:rPr>
        <w:t>中标人在规定期限内未能按本规定签订合同。</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15</w:t>
      </w:r>
      <w:r w:rsidRPr="00853B05">
        <w:rPr>
          <w:rFonts w:ascii="宋体" w:hAnsi="宋体" w:hint="eastAsia"/>
          <w:sz w:val="24"/>
        </w:rPr>
        <w:t>、投标有效期</w:t>
      </w:r>
    </w:p>
    <w:p w:rsidR="001B3A41" w:rsidRPr="00853B05" w:rsidRDefault="001B3A41" w:rsidP="00853B05">
      <w:pPr>
        <w:widowControl/>
        <w:spacing w:line="375" w:lineRule="atLeast"/>
        <w:ind w:firstLine="420"/>
        <w:jc w:val="left"/>
        <w:rPr>
          <w:rFonts w:ascii="宋体"/>
          <w:sz w:val="24"/>
        </w:rPr>
      </w:pPr>
      <w:r w:rsidRPr="00853B05">
        <w:rPr>
          <w:rFonts w:ascii="宋体" w:hAnsi="宋体" w:hint="eastAsia"/>
          <w:sz w:val="24"/>
        </w:rPr>
        <w:t>投标有效期为招标人规定的开标之日后三十</w:t>
      </w:r>
      <w:r w:rsidRPr="00853B05">
        <w:rPr>
          <w:rFonts w:ascii="宋体" w:hAnsi="宋体"/>
          <w:sz w:val="24"/>
        </w:rPr>
        <w:t>(30)</w:t>
      </w:r>
      <w:r w:rsidRPr="00853B05">
        <w:rPr>
          <w:rFonts w:ascii="宋体" w:hAnsi="宋体" w:hint="eastAsia"/>
          <w:sz w:val="24"/>
        </w:rPr>
        <w:t>天内有效。如果招标人在有效期之内，可向投标人提出缩短或延长投标有效期的要求。要求与答复均应采用书面形式。</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16</w:t>
      </w:r>
      <w:r w:rsidRPr="00853B05">
        <w:rPr>
          <w:rFonts w:ascii="宋体" w:hAnsi="宋体" w:hint="eastAsia"/>
          <w:sz w:val="24"/>
        </w:rPr>
        <w:t>、投标书份数和签署</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16.l</w:t>
      </w:r>
      <w:r w:rsidRPr="00853B05">
        <w:rPr>
          <w:rFonts w:ascii="宋体" w:hAnsi="宋体" w:hint="eastAsia"/>
          <w:sz w:val="24"/>
        </w:rPr>
        <w:t>投标书一式四份</w:t>
      </w:r>
      <w:r w:rsidRPr="00853B05">
        <w:rPr>
          <w:rFonts w:ascii="宋体" w:hAnsi="宋体"/>
          <w:sz w:val="24"/>
        </w:rPr>
        <w:t>(</w:t>
      </w:r>
      <w:r w:rsidRPr="00853B05">
        <w:rPr>
          <w:rFonts w:ascii="宋体" w:hAnsi="宋体" w:hint="eastAsia"/>
          <w:sz w:val="24"/>
        </w:rPr>
        <w:t>正本一份，副本三份</w:t>
      </w:r>
      <w:r w:rsidRPr="00853B05">
        <w:rPr>
          <w:rFonts w:ascii="宋体" w:hAnsi="宋体"/>
          <w:sz w:val="24"/>
        </w:rPr>
        <w:t>)</w:t>
      </w:r>
      <w:r w:rsidRPr="00853B05">
        <w:rPr>
          <w:rFonts w:ascii="宋体" w:hAnsi="宋体" w:hint="eastAsia"/>
          <w:sz w:val="24"/>
        </w:rPr>
        <w:t>。一旦正本和副本不符，以正本为准。</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16.2</w:t>
      </w:r>
      <w:r w:rsidRPr="00853B05">
        <w:rPr>
          <w:rFonts w:ascii="宋体" w:hAnsi="宋体" w:hint="eastAsia"/>
          <w:sz w:val="24"/>
        </w:rPr>
        <w:t>投标文件中法定代表人或其授权代表签字。授权代表须将法人代表人以书面形式出具法人代表授权书</w:t>
      </w:r>
      <w:r w:rsidRPr="00853B05">
        <w:rPr>
          <w:rFonts w:ascii="宋体" w:hAnsi="宋体"/>
          <w:sz w:val="24"/>
        </w:rPr>
        <w:t>(</w:t>
      </w:r>
      <w:r w:rsidRPr="00853B05">
        <w:rPr>
          <w:rFonts w:ascii="宋体" w:hAnsi="宋体" w:hint="eastAsia"/>
          <w:sz w:val="24"/>
        </w:rPr>
        <w:t>原件</w:t>
      </w:r>
      <w:r w:rsidRPr="00853B05">
        <w:rPr>
          <w:rFonts w:ascii="宋体" w:hAnsi="宋体"/>
          <w:sz w:val="24"/>
        </w:rPr>
        <w:t>)</w:t>
      </w:r>
      <w:r w:rsidRPr="00853B05">
        <w:rPr>
          <w:rFonts w:ascii="宋体" w:hAnsi="宋体" w:hint="eastAsia"/>
          <w:sz w:val="24"/>
        </w:rPr>
        <w:t>附在投标文件中。</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16.3</w:t>
      </w:r>
      <w:r w:rsidRPr="00853B05">
        <w:rPr>
          <w:rFonts w:ascii="宋体" w:hAnsi="宋体" w:hint="eastAsia"/>
          <w:sz w:val="24"/>
        </w:rPr>
        <w:t>文件中出现错处而必须修改时，必须由投标文件签署人签字并加盖公章。</w:t>
      </w:r>
    </w:p>
    <w:p w:rsidR="001B3A41" w:rsidRPr="00853B05" w:rsidRDefault="001B3A41" w:rsidP="00853B05">
      <w:pPr>
        <w:widowControl/>
        <w:spacing w:line="375" w:lineRule="atLeast"/>
        <w:ind w:firstLine="420"/>
        <w:jc w:val="left"/>
        <w:rPr>
          <w:rFonts w:ascii="宋体"/>
          <w:sz w:val="24"/>
        </w:rPr>
      </w:pPr>
      <w:r w:rsidRPr="00853B05">
        <w:rPr>
          <w:rFonts w:ascii="宋体" w:hAnsi="宋体" w:hint="eastAsia"/>
          <w:sz w:val="24"/>
        </w:rPr>
        <w:t>四、投标文件的递交</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17</w:t>
      </w:r>
      <w:r w:rsidRPr="00853B05">
        <w:rPr>
          <w:rFonts w:ascii="宋体" w:hAnsi="宋体" w:hint="eastAsia"/>
          <w:sz w:val="24"/>
        </w:rPr>
        <w:t>、投标文件的密封和标记</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17.1</w:t>
      </w:r>
      <w:r w:rsidRPr="00853B05">
        <w:rPr>
          <w:rFonts w:ascii="宋体" w:hAnsi="宋体" w:hint="eastAsia"/>
          <w:sz w:val="24"/>
        </w:rPr>
        <w:t>投标人应将投标文件密封，封口处要贴封签并加盖投标单位公章。</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17.2</w:t>
      </w:r>
      <w:r w:rsidRPr="00853B05">
        <w:rPr>
          <w:rFonts w:ascii="宋体" w:hAnsi="宋体" w:hint="eastAsia"/>
          <w:sz w:val="24"/>
        </w:rPr>
        <w:t>文件袋上应注明投标项目名称、正、副本、投标单位及联系方式。</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18</w:t>
      </w:r>
      <w:r w:rsidRPr="00853B05">
        <w:rPr>
          <w:rFonts w:ascii="宋体" w:hAnsi="宋体" w:hint="eastAsia"/>
          <w:sz w:val="24"/>
        </w:rPr>
        <w:t>、投标截止日期</w:t>
      </w:r>
    </w:p>
    <w:p w:rsidR="001B3A41" w:rsidRPr="00853B05" w:rsidRDefault="001B3A41" w:rsidP="00853B05">
      <w:pPr>
        <w:widowControl/>
        <w:spacing w:line="375" w:lineRule="atLeast"/>
        <w:ind w:firstLine="420"/>
        <w:jc w:val="left"/>
        <w:rPr>
          <w:rFonts w:ascii="宋体"/>
          <w:sz w:val="24"/>
        </w:rPr>
      </w:pPr>
      <w:r w:rsidRPr="00853B05">
        <w:rPr>
          <w:rFonts w:ascii="宋体" w:hAnsi="宋体" w:hint="eastAsia"/>
          <w:sz w:val="24"/>
        </w:rPr>
        <w:t>投标截止日期为</w:t>
      </w:r>
      <w:r w:rsidRPr="00853B05">
        <w:rPr>
          <w:rFonts w:ascii="宋体" w:hAnsi="宋体"/>
          <w:sz w:val="24"/>
        </w:rPr>
        <w:t>2015</w:t>
      </w:r>
      <w:r w:rsidRPr="00853B05">
        <w:rPr>
          <w:rFonts w:ascii="宋体" w:hAnsi="宋体" w:hint="eastAsia"/>
          <w:sz w:val="24"/>
        </w:rPr>
        <w:t>年</w:t>
      </w:r>
      <w:r>
        <w:rPr>
          <w:rFonts w:ascii="宋体" w:hAnsi="宋体"/>
          <w:sz w:val="24"/>
        </w:rPr>
        <w:t>10</w:t>
      </w:r>
      <w:r w:rsidRPr="00853B05">
        <w:rPr>
          <w:rFonts w:ascii="宋体" w:hAnsi="宋体" w:hint="eastAsia"/>
          <w:sz w:val="24"/>
        </w:rPr>
        <w:t>月</w:t>
      </w:r>
      <w:r>
        <w:rPr>
          <w:rFonts w:ascii="宋体" w:hAnsi="宋体"/>
          <w:sz w:val="24"/>
        </w:rPr>
        <w:t>13</w:t>
      </w:r>
      <w:r w:rsidRPr="00853B05">
        <w:rPr>
          <w:rFonts w:ascii="宋体" w:hAnsi="宋体" w:hint="eastAsia"/>
          <w:sz w:val="24"/>
        </w:rPr>
        <w:t>日</w:t>
      </w:r>
      <w:r>
        <w:rPr>
          <w:rFonts w:ascii="宋体" w:hAnsi="宋体" w:hint="eastAsia"/>
          <w:sz w:val="24"/>
        </w:rPr>
        <w:t>上</w:t>
      </w:r>
      <w:r w:rsidRPr="00853B05">
        <w:rPr>
          <w:rFonts w:ascii="宋体" w:hAnsi="宋体" w:hint="eastAsia"/>
          <w:sz w:val="24"/>
        </w:rPr>
        <w:t>午</w:t>
      </w:r>
      <w:r w:rsidRPr="00853B05">
        <w:rPr>
          <w:rFonts w:ascii="宋体" w:hAnsi="宋体"/>
          <w:sz w:val="24"/>
        </w:rPr>
        <w:t>1</w:t>
      </w:r>
      <w:r>
        <w:rPr>
          <w:rFonts w:ascii="宋体"/>
          <w:sz w:val="24"/>
        </w:rPr>
        <w:t>0</w:t>
      </w:r>
      <w:r w:rsidRPr="00853B05">
        <w:rPr>
          <w:rFonts w:ascii="宋体" w:hAnsi="宋体"/>
          <w:sz w:val="24"/>
        </w:rPr>
        <w:t>:</w:t>
      </w:r>
      <w:r>
        <w:rPr>
          <w:rFonts w:ascii="宋体" w:hAnsi="宋体"/>
          <w:sz w:val="24"/>
        </w:rPr>
        <w:t>3</w:t>
      </w:r>
      <w:r w:rsidRPr="00853B05">
        <w:rPr>
          <w:rFonts w:ascii="宋体"/>
          <w:sz w:val="24"/>
        </w:rPr>
        <w:t>0</w:t>
      </w:r>
      <w:r w:rsidRPr="00853B05">
        <w:rPr>
          <w:rFonts w:ascii="宋体" w:hAnsi="宋体" w:hint="eastAsia"/>
          <w:sz w:val="24"/>
        </w:rPr>
        <w:t>，招标人收到投标文件必须在截止日期前。</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19</w:t>
      </w:r>
      <w:r w:rsidRPr="00853B05">
        <w:rPr>
          <w:rFonts w:ascii="宋体" w:hAnsi="宋体" w:hint="eastAsia"/>
          <w:sz w:val="24"/>
        </w:rPr>
        <w:t>、迟交的投标文件</w:t>
      </w:r>
    </w:p>
    <w:p w:rsidR="001B3A41" w:rsidRPr="00853B05" w:rsidRDefault="001B3A41" w:rsidP="00853B05">
      <w:pPr>
        <w:widowControl/>
        <w:spacing w:line="375" w:lineRule="atLeast"/>
        <w:ind w:firstLine="420"/>
        <w:jc w:val="left"/>
        <w:rPr>
          <w:rFonts w:ascii="宋体"/>
          <w:sz w:val="24"/>
        </w:rPr>
      </w:pPr>
      <w:r w:rsidRPr="00853B05">
        <w:rPr>
          <w:rFonts w:ascii="宋体" w:hAnsi="宋体" w:hint="eastAsia"/>
          <w:sz w:val="24"/>
        </w:rPr>
        <w:t>迟交的投标文件将被拒收并原封退回。</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20</w:t>
      </w:r>
      <w:r w:rsidRPr="00853B05">
        <w:rPr>
          <w:rFonts w:ascii="宋体" w:hAnsi="宋体" w:hint="eastAsia"/>
          <w:sz w:val="24"/>
        </w:rPr>
        <w:t>、投标文件的修改和撤回</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20.1</w:t>
      </w:r>
      <w:r w:rsidRPr="00853B05">
        <w:rPr>
          <w:rFonts w:ascii="宋体" w:hAnsi="宋体" w:hint="eastAsia"/>
          <w:sz w:val="24"/>
        </w:rPr>
        <w:t>投标人在递交投标书后，在规定的投标截止日期前可以修改或撤回其投标文件。</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20.2</w:t>
      </w:r>
      <w:r w:rsidRPr="00853B05">
        <w:rPr>
          <w:rFonts w:ascii="宋体" w:hAnsi="宋体" w:hint="eastAsia"/>
          <w:sz w:val="24"/>
        </w:rPr>
        <w:t>投标截止日期后不可对其投标文件作任何修改或撤回，否则其投标保证金将被没收。</w:t>
      </w:r>
    </w:p>
    <w:p w:rsidR="001B3A41" w:rsidRPr="00853B05" w:rsidRDefault="001B3A41" w:rsidP="00853B05">
      <w:pPr>
        <w:widowControl/>
        <w:spacing w:line="375" w:lineRule="atLeast"/>
        <w:ind w:firstLine="420"/>
        <w:jc w:val="left"/>
        <w:rPr>
          <w:rFonts w:ascii="宋体"/>
          <w:sz w:val="24"/>
        </w:rPr>
      </w:pPr>
      <w:r w:rsidRPr="00853B05">
        <w:rPr>
          <w:rFonts w:ascii="宋体" w:hAnsi="宋体" w:hint="eastAsia"/>
          <w:sz w:val="24"/>
        </w:rPr>
        <w:t>五、开标与评标</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21</w:t>
      </w:r>
      <w:r w:rsidRPr="00853B05">
        <w:rPr>
          <w:rFonts w:ascii="宋体" w:hAnsi="宋体" w:hint="eastAsia"/>
          <w:sz w:val="24"/>
        </w:rPr>
        <w:t>、开标</w:t>
      </w:r>
    </w:p>
    <w:p w:rsidR="001B3A41" w:rsidRPr="00853B05" w:rsidRDefault="001B3A41" w:rsidP="00853B05">
      <w:pPr>
        <w:widowControl/>
        <w:spacing w:line="375" w:lineRule="atLeast"/>
        <w:ind w:firstLine="420"/>
        <w:jc w:val="left"/>
        <w:rPr>
          <w:rFonts w:ascii="宋体"/>
          <w:sz w:val="24"/>
        </w:rPr>
      </w:pPr>
      <w:smartTag w:uri="urn:schemas-microsoft-com:office:smarttags" w:element="chmetcnv">
        <w:smartTagPr>
          <w:attr w:name="UnitName" w:val="l"/>
          <w:attr w:name="SourceValue" w:val="2"/>
          <w:attr w:name="HasSpace" w:val="False"/>
          <w:attr w:name="Negative" w:val="False"/>
          <w:attr w:name="NumberType" w:val="1"/>
          <w:attr w:name="TCSC" w:val="0"/>
        </w:smartTagPr>
        <w:r w:rsidRPr="00853B05">
          <w:rPr>
            <w:rFonts w:ascii="宋体" w:hAnsi="宋体"/>
            <w:sz w:val="24"/>
          </w:rPr>
          <w:t>2l</w:t>
        </w:r>
      </w:smartTag>
      <w:r w:rsidRPr="00853B05">
        <w:rPr>
          <w:rFonts w:ascii="宋体" w:hAnsi="宋体"/>
          <w:sz w:val="24"/>
        </w:rPr>
        <w:t>.l</w:t>
      </w:r>
      <w:r w:rsidRPr="00853B05">
        <w:rPr>
          <w:rFonts w:ascii="宋体" w:hAnsi="宋体" w:hint="eastAsia"/>
          <w:sz w:val="24"/>
        </w:rPr>
        <w:t>招标人将在规定的时间和地址组织公开开标。投标人根据需要可由法人代表或其投标代理人参加公开开标。如有必要可以让投标人有一定时间的陈述，或接收专家组成员的提问后退场。</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21.2</w:t>
      </w:r>
      <w:r w:rsidRPr="00853B05">
        <w:rPr>
          <w:rFonts w:ascii="宋体" w:hAnsi="宋体" w:hint="eastAsia"/>
          <w:sz w:val="24"/>
        </w:rPr>
        <w:t>开标时请纪检监督人员或公证人员或投标人代表查验投标文件密封情况，确认无误后，招采中心当众拆封宣读每份投标文件中“开标一览表”的各项内容，未列入开标一览表的内容一律不在开标时宣读。开标时未宣读的投标报价信息，不得在评标时采用。</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22</w:t>
      </w:r>
      <w:r w:rsidRPr="00853B05">
        <w:rPr>
          <w:rFonts w:ascii="宋体" w:hAnsi="宋体" w:hint="eastAsia"/>
          <w:sz w:val="24"/>
        </w:rPr>
        <w:t>评标过程</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22.l</w:t>
      </w:r>
      <w:r w:rsidRPr="00853B05">
        <w:rPr>
          <w:rFonts w:ascii="宋体" w:hAnsi="宋体" w:hint="eastAsia"/>
          <w:sz w:val="24"/>
        </w:rPr>
        <w:t>公开开标后，直至通知投标人中标为止，凡是与审查、澄清、评价和比较投标的有关资料，均不得向投标人或与评标无关的人员透露。</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22.2</w:t>
      </w:r>
      <w:r w:rsidRPr="00853B05">
        <w:rPr>
          <w:rFonts w:ascii="宋体" w:hAnsi="宋体" w:hint="eastAsia"/>
          <w:sz w:val="24"/>
        </w:rPr>
        <w:t>投标人试图影响评标或授予合同方面的任何尝试，可能导致该投标人的标被废弃。</w:t>
      </w:r>
    </w:p>
    <w:p w:rsidR="001B3A41" w:rsidRPr="00EA68CC" w:rsidRDefault="001B3A41" w:rsidP="00853B05">
      <w:pPr>
        <w:widowControl/>
        <w:spacing w:line="375" w:lineRule="atLeast"/>
        <w:ind w:firstLine="420"/>
        <w:jc w:val="left"/>
        <w:rPr>
          <w:rFonts w:ascii="宋体"/>
          <w:b/>
          <w:sz w:val="24"/>
        </w:rPr>
      </w:pPr>
      <w:r w:rsidRPr="00EA68CC">
        <w:rPr>
          <w:rFonts w:ascii="宋体" w:hAnsi="宋体"/>
          <w:b/>
          <w:sz w:val="24"/>
        </w:rPr>
        <w:t>23</w:t>
      </w:r>
      <w:r w:rsidRPr="00EA68CC">
        <w:rPr>
          <w:rFonts w:ascii="宋体" w:hAnsi="宋体" w:hint="eastAsia"/>
          <w:b/>
          <w:sz w:val="24"/>
        </w:rPr>
        <w:t>、评标方法：</w:t>
      </w:r>
      <w:r>
        <w:rPr>
          <w:rFonts w:ascii="宋体" w:hAnsi="宋体" w:hint="eastAsia"/>
          <w:b/>
          <w:sz w:val="24"/>
        </w:rPr>
        <w:t>综合评标法</w:t>
      </w:r>
      <w:r w:rsidRPr="00EA68CC">
        <w:rPr>
          <w:rFonts w:ascii="宋体" w:hAnsi="宋体" w:hint="eastAsia"/>
          <w:b/>
          <w:sz w:val="24"/>
        </w:rPr>
        <w:t>。</w:t>
      </w:r>
    </w:p>
    <w:p w:rsidR="001B3A41" w:rsidRPr="00853B05" w:rsidRDefault="001B3A41" w:rsidP="00853B05">
      <w:pPr>
        <w:widowControl/>
        <w:spacing w:line="375" w:lineRule="atLeast"/>
        <w:ind w:firstLine="420"/>
        <w:jc w:val="left"/>
        <w:rPr>
          <w:rFonts w:ascii="宋体"/>
          <w:sz w:val="24"/>
        </w:rPr>
      </w:pPr>
      <w:r w:rsidRPr="00853B05">
        <w:rPr>
          <w:rFonts w:ascii="宋体" w:hAnsi="宋体"/>
          <w:sz w:val="24"/>
        </w:rPr>
        <w:t>24</w:t>
      </w:r>
      <w:r w:rsidRPr="00853B05">
        <w:rPr>
          <w:rFonts w:ascii="宋体" w:hAnsi="宋体" w:hint="eastAsia"/>
          <w:sz w:val="24"/>
        </w:rPr>
        <w:t>、定标</w:t>
      </w:r>
    </w:p>
    <w:p w:rsidR="001B3A41" w:rsidRPr="00853B05" w:rsidRDefault="001B3A41" w:rsidP="00853B05">
      <w:pPr>
        <w:widowControl/>
        <w:spacing w:line="375" w:lineRule="atLeast"/>
        <w:ind w:firstLine="420"/>
        <w:jc w:val="left"/>
        <w:rPr>
          <w:rFonts w:ascii="宋体"/>
          <w:sz w:val="24"/>
        </w:rPr>
      </w:pPr>
      <w:r w:rsidRPr="00853B05">
        <w:rPr>
          <w:rFonts w:ascii="宋体" w:hAnsi="宋体" w:hint="eastAsia"/>
          <w:sz w:val="24"/>
        </w:rPr>
        <w:t>评委会首先对所有合格投标人按评标方法的打分标准进行打分，根据综合得分，由高到底排列，向招标小组推荐第一中标候选人。最终由招标小组根据推荐的中标候选人确定中标人。</w:t>
      </w:r>
    </w:p>
    <w:p w:rsidR="001B3A41" w:rsidRPr="00853B05" w:rsidRDefault="001B3A41" w:rsidP="00853B05">
      <w:pPr>
        <w:widowControl/>
        <w:spacing w:line="375" w:lineRule="atLeast"/>
        <w:ind w:firstLine="420"/>
        <w:jc w:val="left"/>
        <w:rPr>
          <w:rFonts w:ascii="宋体"/>
          <w:sz w:val="24"/>
        </w:rPr>
      </w:pPr>
      <w:r w:rsidRPr="00853B05">
        <w:rPr>
          <w:rFonts w:ascii="宋体" w:hAnsi="宋体" w:hint="eastAsia"/>
          <w:sz w:val="24"/>
        </w:rPr>
        <w:t>六、授予合同、签订合同</w:t>
      </w:r>
    </w:p>
    <w:p w:rsidR="001B3A41" w:rsidRPr="00853B05" w:rsidRDefault="001B3A41" w:rsidP="00853B05">
      <w:pPr>
        <w:widowControl/>
        <w:spacing w:line="375" w:lineRule="atLeast"/>
        <w:ind w:firstLine="420"/>
        <w:jc w:val="left"/>
        <w:rPr>
          <w:rFonts w:ascii="宋体"/>
          <w:sz w:val="24"/>
        </w:rPr>
      </w:pPr>
      <w:r w:rsidRPr="00853B05">
        <w:rPr>
          <w:rFonts w:ascii="宋体" w:hAnsi="宋体" w:hint="eastAsia"/>
          <w:sz w:val="24"/>
        </w:rPr>
        <w:t>招标人在授予合同时有权对投标书中的服务予以增加或减少。招标人在授予合同前有取消所有投标的权力。而且，无须向受影响的投标人解释这样做的原因。</w:t>
      </w:r>
    </w:p>
    <w:p w:rsidR="001B3A41" w:rsidRDefault="001B3A41" w:rsidP="00853B05">
      <w:pPr>
        <w:widowControl/>
        <w:spacing w:line="375" w:lineRule="atLeast"/>
        <w:ind w:firstLine="420"/>
        <w:jc w:val="left"/>
        <w:rPr>
          <w:rFonts w:ascii="宋体"/>
          <w:sz w:val="24"/>
        </w:rPr>
      </w:pPr>
      <w:r w:rsidRPr="00853B05">
        <w:rPr>
          <w:rFonts w:ascii="宋体" w:hAnsi="宋体" w:hint="eastAsia"/>
          <w:sz w:val="24"/>
        </w:rPr>
        <w:t>中标人在收到中标通知</w:t>
      </w:r>
      <w:r w:rsidRPr="00853B05">
        <w:rPr>
          <w:rFonts w:ascii="宋体" w:hAnsi="宋体"/>
          <w:sz w:val="24"/>
        </w:rPr>
        <w:t>5</w:t>
      </w:r>
      <w:r w:rsidRPr="00853B05">
        <w:rPr>
          <w:rFonts w:ascii="宋体" w:hAnsi="宋体" w:hint="eastAsia"/>
          <w:sz w:val="24"/>
        </w:rPr>
        <w:t>日内派代表前来与招标人具体商谈签订合同。招标文件、中标人的投标文件及澄清文件等，均为签订合同的依据。</w:t>
      </w:r>
    </w:p>
    <w:p w:rsidR="001B3A41" w:rsidRPr="00033DFE" w:rsidRDefault="001B3A41" w:rsidP="00033DFE">
      <w:pPr>
        <w:widowControl/>
        <w:spacing w:line="375" w:lineRule="atLeast"/>
        <w:jc w:val="left"/>
        <w:rPr>
          <w:rFonts w:ascii="宋体"/>
          <w:b/>
          <w:sz w:val="24"/>
        </w:rPr>
      </w:pPr>
      <w:r>
        <w:rPr>
          <w:rFonts w:ascii="宋体"/>
          <w:sz w:val="24"/>
        </w:rPr>
        <w:br w:type="page"/>
      </w:r>
      <w:r w:rsidRPr="00033DFE">
        <w:rPr>
          <w:rFonts w:ascii="宋体" w:hAnsi="宋体" w:hint="eastAsia"/>
          <w:b/>
          <w:sz w:val="24"/>
        </w:rPr>
        <w:t>南京邮电大学教职工住房出租</w:t>
      </w:r>
      <w:r>
        <w:rPr>
          <w:rFonts w:ascii="宋体" w:hAnsi="宋体" w:hint="eastAsia"/>
          <w:b/>
          <w:sz w:val="24"/>
        </w:rPr>
        <w:t>价格</w:t>
      </w:r>
      <w:r w:rsidRPr="00033DFE">
        <w:rPr>
          <w:rFonts w:ascii="宋体" w:hAnsi="宋体" w:hint="eastAsia"/>
          <w:b/>
          <w:sz w:val="24"/>
        </w:rPr>
        <w:t>评估项目主要内容</w:t>
      </w:r>
    </w:p>
    <w:p w:rsidR="001B3A41" w:rsidRPr="00853B05" w:rsidRDefault="001B3A41" w:rsidP="00033DFE">
      <w:pPr>
        <w:widowControl/>
        <w:spacing w:line="375" w:lineRule="atLeast"/>
        <w:ind w:firstLine="420"/>
        <w:jc w:val="left"/>
        <w:rPr>
          <w:rFonts w:ascii="宋体"/>
          <w:sz w:val="24"/>
        </w:rPr>
      </w:pPr>
      <w:r w:rsidRPr="00853B05">
        <w:rPr>
          <w:rFonts w:ascii="宋体" w:hAnsi="宋体"/>
          <w:sz w:val="24"/>
        </w:rPr>
        <w:t>1</w:t>
      </w:r>
      <w:r w:rsidRPr="00853B05">
        <w:rPr>
          <w:rFonts w:ascii="宋体" w:hAnsi="宋体" w:hint="eastAsia"/>
          <w:sz w:val="24"/>
        </w:rPr>
        <w:t>、</w:t>
      </w:r>
      <w:r>
        <w:rPr>
          <w:rFonts w:ascii="宋体" w:hAnsi="宋体" w:hint="eastAsia"/>
          <w:sz w:val="24"/>
        </w:rPr>
        <w:t>项目内容</w:t>
      </w:r>
    </w:p>
    <w:p w:rsidR="001B3A41" w:rsidRPr="001B16B3" w:rsidRDefault="001B3A41" w:rsidP="00033DFE">
      <w:pPr>
        <w:widowControl/>
        <w:spacing w:line="375" w:lineRule="atLeast"/>
        <w:ind w:firstLineChars="200" w:firstLine="480"/>
        <w:jc w:val="left"/>
        <w:rPr>
          <w:rFonts w:ascii="宋体"/>
          <w:sz w:val="24"/>
        </w:rPr>
      </w:pPr>
      <w:r w:rsidRPr="001B6390">
        <w:rPr>
          <w:rFonts w:ascii="宋体" w:hAnsi="宋体" w:hint="eastAsia"/>
          <w:sz w:val="24"/>
        </w:rPr>
        <w:t>南京邮电大学</w:t>
      </w:r>
      <w:r w:rsidRPr="00853B05">
        <w:rPr>
          <w:rFonts w:ascii="宋体" w:hAnsi="宋体" w:hint="eastAsia"/>
          <w:sz w:val="24"/>
        </w:rPr>
        <w:t>锁金村校区</w:t>
      </w:r>
      <w:r>
        <w:rPr>
          <w:rFonts w:ascii="宋体" w:hAnsi="宋体" w:hint="eastAsia"/>
          <w:sz w:val="24"/>
        </w:rPr>
        <w:t>（龙蟠路</w:t>
      </w:r>
      <w:r>
        <w:rPr>
          <w:rFonts w:ascii="宋体" w:hAnsi="宋体"/>
          <w:sz w:val="24"/>
        </w:rPr>
        <w:t>177</w:t>
      </w:r>
      <w:r>
        <w:rPr>
          <w:rFonts w:ascii="宋体" w:hAnsi="宋体" w:hint="eastAsia"/>
          <w:sz w:val="24"/>
        </w:rPr>
        <w:t>号）内两</w:t>
      </w:r>
      <w:r w:rsidRPr="00853B05">
        <w:rPr>
          <w:rFonts w:ascii="宋体" w:hAnsi="宋体" w:hint="eastAsia"/>
          <w:sz w:val="24"/>
        </w:rPr>
        <w:t>幢教职工住房共</w:t>
      </w:r>
      <w:r w:rsidRPr="00853B05">
        <w:rPr>
          <w:rFonts w:ascii="宋体" w:hAnsi="宋体"/>
          <w:sz w:val="24"/>
        </w:rPr>
        <w:t>108</w:t>
      </w:r>
      <w:r w:rsidRPr="00853B05">
        <w:rPr>
          <w:rFonts w:ascii="宋体" w:hAnsi="宋体" w:hint="eastAsia"/>
          <w:sz w:val="24"/>
        </w:rPr>
        <w:t>套按现行市场价进行评估出租</w:t>
      </w:r>
      <w:r>
        <w:rPr>
          <w:rFonts w:ascii="宋体" w:hAnsi="宋体" w:hint="eastAsia"/>
          <w:sz w:val="24"/>
        </w:rPr>
        <w:t>价格评估。</w:t>
      </w:r>
    </w:p>
    <w:p w:rsidR="001B3A41" w:rsidRDefault="001B3A41" w:rsidP="00D86217">
      <w:pPr>
        <w:widowControl/>
        <w:spacing w:line="375" w:lineRule="atLeast"/>
        <w:ind w:firstLineChars="200" w:firstLine="480"/>
        <w:jc w:val="left"/>
        <w:rPr>
          <w:rFonts w:ascii="宋体"/>
          <w:sz w:val="24"/>
        </w:rPr>
      </w:pPr>
      <w:r>
        <w:rPr>
          <w:rFonts w:ascii="宋体" w:hAnsi="宋体" w:hint="eastAsia"/>
          <w:sz w:val="24"/>
        </w:rPr>
        <w:t>项目工期：</w:t>
      </w:r>
      <w:r>
        <w:rPr>
          <w:rFonts w:ascii="宋体" w:hAnsi="宋体"/>
          <w:sz w:val="24"/>
        </w:rPr>
        <w:t>10</w:t>
      </w:r>
      <w:r>
        <w:rPr>
          <w:rFonts w:ascii="宋体" w:hAnsi="宋体" w:hint="eastAsia"/>
          <w:sz w:val="24"/>
        </w:rPr>
        <w:t>个日历</w:t>
      </w:r>
      <w:r w:rsidRPr="00853B05">
        <w:rPr>
          <w:rFonts w:ascii="宋体" w:hAnsi="宋体" w:hint="eastAsia"/>
          <w:sz w:val="24"/>
        </w:rPr>
        <w:t>日。</w:t>
      </w:r>
    </w:p>
    <w:p w:rsidR="001B3A41" w:rsidRDefault="001B3A41" w:rsidP="00D86217">
      <w:pPr>
        <w:widowControl/>
        <w:spacing w:line="375" w:lineRule="atLeast"/>
        <w:ind w:firstLineChars="200" w:firstLine="480"/>
        <w:jc w:val="left"/>
        <w:rPr>
          <w:rFonts w:ascii="宋体"/>
          <w:sz w:val="24"/>
        </w:rPr>
      </w:pPr>
      <w:r>
        <w:rPr>
          <w:rFonts w:ascii="宋体" w:hAnsi="宋体" w:hint="eastAsia"/>
          <w:sz w:val="24"/>
        </w:rPr>
        <w:t>评估内容：</w:t>
      </w:r>
      <w:r w:rsidRPr="00853B05">
        <w:rPr>
          <w:rFonts w:ascii="宋体" w:hAnsi="宋体" w:hint="eastAsia"/>
          <w:sz w:val="24"/>
        </w:rPr>
        <w:t>根据锁金村校区所</w:t>
      </w:r>
      <w:r>
        <w:rPr>
          <w:rFonts w:ascii="宋体" w:hAnsi="宋体" w:hint="eastAsia"/>
          <w:sz w:val="24"/>
        </w:rPr>
        <w:t>处的周边出租房房价和校区教职工楼的实际情况，按现行房屋的状况，考虑房屋所在楼层、是否带电梯等因素进行评估，</w:t>
      </w:r>
      <w:r w:rsidRPr="00853B05">
        <w:rPr>
          <w:rFonts w:ascii="宋体" w:hAnsi="宋体" w:hint="eastAsia"/>
          <w:sz w:val="24"/>
        </w:rPr>
        <w:t>给予</w:t>
      </w:r>
      <w:r>
        <w:rPr>
          <w:rFonts w:ascii="宋体" w:hAnsi="宋体" w:hint="eastAsia"/>
          <w:sz w:val="24"/>
        </w:rPr>
        <w:t>每一层楼出租价格，出具</w:t>
      </w:r>
      <w:r w:rsidRPr="00853B05">
        <w:rPr>
          <w:rFonts w:ascii="宋体" w:hAnsi="宋体" w:hint="eastAsia"/>
          <w:sz w:val="24"/>
        </w:rPr>
        <w:t>书面评估报告</w:t>
      </w:r>
      <w:r>
        <w:rPr>
          <w:rFonts w:ascii="宋体" w:hAnsi="宋体" w:hint="eastAsia"/>
          <w:sz w:val="24"/>
        </w:rPr>
        <w:t>，</w:t>
      </w:r>
      <w:r w:rsidRPr="00853B05">
        <w:rPr>
          <w:rFonts w:ascii="宋体" w:hAnsi="宋体" w:hint="eastAsia"/>
          <w:sz w:val="24"/>
        </w:rPr>
        <w:t>报告形式一式伍份。</w:t>
      </w:r>
    </w:p>
    <w:p w:rsidR="001B3A41" w:rsidRPr="001B16B3" w:rsidRDefault="001B3A41" w:rsidP="00D86217">
      <w:pPr>
        <w:widowControl/>
        <w:spacing w:line="375" w:lineRule="atLeast"/>
        <w:ind w:firstLineChars="200" w:firstLine="480"/>
        <w:jc w:val="left"/>
        <w:rPr>
          <w:rFonts w:ascii="宋体"/>
          <w:sz w:val="24"/>
        </w:rPr>
      </w:pPr>
      <w:r w:rsidRPr="001B16B3">
        <w:rPr>
          <w:rFonts w:ascii="宋体" w:hAnsi="宋体" w:hint="eastAsia"/>
          <w:sz w:val="24"/>
        </w:rPr>
        <w:t>中标人</w:t>
      </w:r>
      <w:r>
        <w:rPr>
          <w:rFonts w:ascii="宋体" w:hAnsi="宋体" w:hint="eastAsia"/>
          <w:sz w:val="24"/>
        </w:rPr>
        <w:t>递交</w:t>
      </w:r>
      <w:r w:rsidRPr="00853B05">
        <w:rPr>
          <w:rFonts w:ascii="宋体" w:hAnsi="宋体" w:hint="eastAsia"/>
          <w:sz w:val="24"/>
        </w:rPr>
        <w:t>书面评估报告</w:t>
      </w:r>
      <w:r>
        <w:rPr>
          <w:rFonts w:ascii="宋体" w:hAnsi="宋体" w:hint="eastAsia"/>
          <w:sz w:val="24"/>
        </w:rPr>
        <w:t>后，须做好后续解释答疑工作。</w:t>
      </w:r>
    </w:p>
    <w:p w:rsidR="001B3A41" w:rsidRPr="001B16B3" w:rsidRDefault="001B3A41" w:rsidP="00033DFE">
      <w:pPr>
        <w:widowControl/>
        <w:shd w:val="clear" w:color="auto" w:fill="FFFFFF"/>
        <w:spacing w:line="360" w:lineRule="atLeast"/>
        <w:jc w:val="left"/>
        <w:rPr>
          <w:rFonts w:ascii="宋体"/>
          <w:sz w:val="24"/>
        </w:rPr>
      </w:pPr>
      <w:r w:rsidRPr="001B16B3">
        <w:rPr>
          <w:rFonts w:ascii="宋体" w:hAnsi="宋体"/>
          <w:sz w:val="24"/>
        </w:rPr>
        <w:t>2</w:t>
      </w:r>
      <w:r w:rsidRPr="001B16B3">
        <w:rPr>
          <w:rFonts w:ascii="宋体" w:hAnsi="宋体" w:hint="eastAsia"/>
          <w:sz w:val="24"/>
        </w:rPr>
        <w:t>、本次报价方式采用总价包死形式，根据国家发改委及江苏省相关规定进行报价。</w:t>
      </w:r>
    </w:p>
    <w:p w:rsidR="001B3A41" w:rsidRDefault="001B3A41" w:rsidP="00033DFE">
      <w:pPr>
        <w:widowControl/>
        <w:shd w:val="clear" w:color="auto" w:fill="FFFFFF"/>
        <w:spacing w:line="360" w:lineRule="atLeast"/>
        <w:jc w:val="left"/>
        <w:rPr>
          <w:rFonts w:ascii="宋体" w:cs="宋体"/>
          <w:sz w:val="24"/>
        </w:rPr>
      </w:pPr>
      <w:r>
        <w:rPr>
          <w:rFonts w:ascii="宋体" w:hAnsi="宋体" w:cs="宋体"/>
          <w:sz w:val="24"/>
        </w:rPr>
        <w:t>3</w:t>
      </w:r>
      <w:r>
        <w:rPr>
          <w:rFonts w:ascii="宋体" w:hAnsi="宋体" w:cs="宋体" w:hint="eastAsia"/>
          <w:sz w:val="24"/>
        </w:rPr>
        <w:t>、评标细则</w:t>
      </w:r>
    </w:p>
    <w:tbl>
      <w:tblPr>
        <w:tblW w:w="97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80"/>
        <w:gridCol w:w="1620"/>
        <w:gridCol w:w="6141"/>
        <w:gridCol w:w="876"/>
      </w:tblGrid>
      <w:tr w:rsidR="001B3A41" w:rsidRPr="003E64C7" w:rsidTr="00C936ED">
        <w:tc>
          <w:tcPr>
            <w:tcW w:w="1080" w:type="dxa"/>
            <w:vAlign w:val="center"/>
          </w:tcPr>
          <w:p w:rsidR="001B3A41" w:rsidRPr="003E64C7" w:rsidRDefault="001B3A41" w:rsidP="008C229C">
            <w:pPr>
              <w:tabs>
                <w:tab w:val="left" w:pos="1175"/>
              </w:tabs>
              <w:autoSpaceDN w:val="0"/>
              <w:spacing w:line="380" w:lineRule="exact"/>
              <w:jc w:val="center"/>
              <w:rPr>
                <w:rFonts w:ascii="宋体" w:cs="宋体"/>
                <w:sz w:val="24"/>
              </w:rPr>
            </w:pPr>
            <w:r w:rsidRPr="003E64C7">
              <w:rPr>
                <w:rFonts w:ascii="宋体" w:hAnsi="宋体" w:cs="宋体" w:hint="eastAsia"/>
                <w:sz w:val="24"/>
              </w:rPr>
              <w:t>序号</w:t>
            </w:r>
          </w:p>
        </w:tc>
        <w:tc>
          <w:tcPr>
            <w:tcW w:w="1620" w:type="dxa"/>
            <w:vAlign w:val="center"/>
          </w:tcPr>
          <w:p w:rsidR="001B3A41" w:rsidRPr="003E64C7" w:rsidRDefault="001B3A41" w:rsidP="008C229C">
            <w:pPr>
              <w:tabs>
                <w:tab w:val="left" w:pos="1175"/>
              </w:tabs>
              <w:autoSpaceDN w:val="0"/>
              <w:spacing w:line="380" w:lineRule="exact"/>
              <w:jc w:val="center"/>
              <w:rPr>
                <w:rFonts w:ascii="宋体" w:cs="宋体"/>
                <w:sz w:val="24"/>
              </w:rPr>
            </w:pPr>
            <w:r w:rsidRPr="003E64C7">
              <w:rPr>
                <w:rFonts w:ascii="宋体" w:hAnsi="宋体" w:cs="宋体" w:hint="eastAsia"/>
                <w:sz w:val="24"/>
              </w:rPr>
              <w:t>评分项目</w:t>
            </w:r>
          </w:p>
        </w:tc>
        <w:tc>
          <w:tcPr>
            <w:tcW w:w="6141" w:type="dxa"/>
            <w:vAlign w:val="center"/>
          </w:tcPr>
          <w:p w:rsidR="001B3A41" w:rsidRPr="003E64C7" w:rsidRDefault="001B3A41" w:rsidP="008C229C">
            <w:pPr>
              <w:tabs>
                <w:tab w:val="left" w:pos="1175"/>
              </w:tabs>
              <w:autoSpaceDN w:val="0"/>
              <w:spacing w:line="380" w:lineRule="exact"/>
              <w:jc w:val="center"/>
              <w:rPr>
                <w:rFonts w:ascii="宋体" w:cs="宋体"/>
                <w:sz w:val="24"/>
              </w:rPr>
            </w:pPr>
            <w:r w:rsidRPr="003E64C7">
              <w:rPr>
                <w:rFonts w:ascii="宋体" w:hAnsi="宋体" w:cs="宋体" w:hint="eastAsia"/>
                <w:sz w:val="24"/>
              </w:rPr>
              <w:t>评分标准</w:t>
            </w:r>
          </w:p>
        </w:tc>
        <w:tc>
          <w:tcPr>
            <w:tcW w:w="876" w:type="dxa"/>
            <w:vAlign w:val="center"/>
          </w:tcPr>
          <w:p w:rsidR="001B3A41" w:rsidRPr="003E64C7" w:rsidRDefault="001B3A41" w:rsidP="008C229C">
            <w:pPr>
              <w:tabs>
                <w:tab w:val="left" w:pos="1175"/>
              </w:tabs>
              <w:autoSpaceDN w:val="0"/>
              <w:spacing w:line="380" w:lineRule="exact"/>
              <w:jc w:val="center"/>
              <w:rPr>
                <w:rFonts w:ascii="宋体" w:cs="宋体"/>
                <w:sz w:val="24"/>
              </w:rPr>
            </w:pPr>
            <w:r w:rsidRPr="003E64C7">
              <w:rPr>
                <w:rFonts w:ascii="宋体" w:hAnsi="宋体" w:cs="宋体" w:hint="eastAsia"/>
                <w:sz w:val="24"/>
              </w:rPr>
              <w:t>得分</w:t>
            </w:r>
          </w:p>
        </w:tc>
      </w:tr>
      <w:tr w:rsidR="001B3A41" w:rsidRPr="003E64C7" w:rsidTr="00C936ED">
        <w:tc>
          <w:tcPr>
            <w:tcW w:w="1080" w:type="dxa"/>
            <w:vAlign w:val="center"/>
          </w:tcPr>
          <w:p w:rsidR="001B3A41" w:rsidRPr="003E64C7" w:rsidRDefault="001B3A41" w:rsidP="008C229C">
            <w:pPr>
              <w:tabs>
                <w:tab w:val="left" w:pos="1175"/>
              </w:tabs>
              <w:autoSpaceDN w:val="0"/>
              <w:spacing w:line="380" w:lineRule="exact"/>
              <w:jc w:val="center"/>
              <w:rPr>
                <w:rFonts w:ascii="宋体" w:hAnsi="宋体" w:cs="宋体"/>
                <w:sz w:val="24"/>
              </w:rPr>
            </w:pPr>
            <w:r w:rsidRPr="003E64C7">
              <w:rPr>
                <w:rFonts w:ascii="宋体" w:hAnsi="宋体" w:cs="宋体"/>
                <w:sz w:val="24"/>
              </w:rPr>
              <w:t>1</w:t>
            </w:r>
          </w:p>
        </w:tc>
        <w:tc>
          <w:tcPr>
            <w:tcW w:w="1620" w:type="dxa"/>
            <w:vAlign w:val="center"/>
          </w:tcPr>
          <w:p w:rsidR="001B3A41" w:rsidRPr="003E64C7" w:rsidRDefault="001B3A41" w:rsidP="008C229C">
            <w:pPr>
              <w:tabs>
                <w:tab w:val="left" w:pos="1175"/>
              </w:tabs>
              <w:autoSpaceDN w:val="0"/>
              <w:spacing w:line="380" w:lineRule="exact"/>
              <w:ind w:firstLineChars="100" w:firstLine="240"/>
              <w:rPr>
                <w:rFonts w:ascii="宋体" w:cs="宋体"/>
                <w:sz w:val="24"/>
              </w:rPr>
            </w:pPr>
            <w:r w:rsidRPr="003E64C7">
              <w:rPr>
                <w:rFonts w:ascii="宋体" w:hAnsi="宋体" w:cs="宋体" w:hint="eastAsia"/>
                <w:sz w:val="24"/>
              </w:rPr>
              <w:t>投标报价</w:t>
            </w:r>
          </w:p>
          <w:p w:rsidR="001B3A41" w:rsidRPr="003E64C7" w:rsidRDefault="001B3A41" w:rsidP="008C229C">
            <w:pPr>
              <w:tabs>
                <w:tab w:val="left" w:pos="1175"/>
              </w:tabs>
              <w:autoSpaceDN w:val="0"/>
              <w:spacing w:line="380" w:lineRule="exact"/>
              <w:ind w:firstLineChars="100" w:firstLine="240"/>
              <w:rPr>
                <w:rFonts w:ascii="宋体" w:cs="宋体"/>
                <w:sz w:val="24"/>
              </w:rPr>
            </w:pPr>
            <w:r w:rsidRPr="003E64C7">
              <w:rPr>
                <w:rFonts w:ascii="宋体" w:hAnsi="宋体" w:cs="宋体" w:hint="eastAsia"/>
                <w:sz w:val="24"/>
              </w:rPr>
              <w:t>（</w:t>
            </w:r>
            <w:r>
              <w:rPr>
                <w:rFonts w:ascii="宋体" w:hAnsi="宋体" w:cs="宋体"/>
                <w:sz w:val="24"/>
              </w:rPr>
              <w:t>50</w:t>
            </w:r>
            <w:r w:rsidRPr="003E64C7">
              <w:rPr>
                <w:rFonts w:ascii="宋体" w:hAnsi="宋体" w:cs="宋体" w:hint="eastAsia"/>
                <w:sz w:val="24"/>
              </w:rPr>
              <w:t>分）</w:t>
            </w:r>
          </w:p>
        </w:tc>
        <w:tc>
          <w:tcPr>
            <w:tcW w:w="6141" w:type="dxa"/>
          </w:tcPr>
          <w:p w:rsidR="001B3A41" w:rsidRPr="003E64C7" w:rsidRDefault="001B3A41" w:rsidP="008C229C">
            <w:pPr>
              <w:tabs>
                <w:tab w:val="left" w:pos="1175"/>
              </w:tabs>
              <w:autoSpaceDN w:val="0"/>
              <w:spacing w:line="380" w:lineRule="exact"/>
              <w:rPr>
                <w:rFonts w:ascii="宋体" w:cs="宋体"/>
                <w:sz w:val="24"/>
              </w:rPr>
            </w:pPr>
            <w:r w:rsidRPr="003E64C7">
              <w:rPr>
                <w:rFonts w:ascii="宋体" w:hAnsi="宋体" w:cs="宋体" w:hint="eastAsia"/>
                <w:sz w:val="24"/>
              </w:rPr>
              <w:t>评标基准价为各有效投标报价的算术平均值的</w:t>
            </w:r>
            <w:r w:rsidRPr="003E64C7">
              <w:rPr>
                <w:rFonts w:ascii="宋体" w:hAnsi="宋体" w:cs="宋体"/>
                <w:sz w:val="24"/>
              </w:rPr>
              <w:t>97%</w:t>
            </w:r>
            <w:r w:rsidRPr="003E64C7">
              <w:rPr>
                <w:rFonts w:ascii="宋体" w:hAnsi="宋体" w:cs="宋体" w:hint="eastAsia"/>
                <w:sz w:val="24"/>
              </w:rPr>
              <w:t>。</w:t>
            </w:r>
          </w:p>
          <w:p w:rsidR="001B3A41" w:rsidRPr="003E64C7" w:rsidRDefault="001B3A41" w:rsidP="008C229C">
            <w:pPr>
              <w:tabs>
                <w:tab w:val="left" w:pos="1175"/>
              </w:tabs>
              <w:autoSpaceDN w:val="0"/>
              <w:spacing w:line="380" w:lineRule="exact"/>
              <w:rPr>
                <w:rFonts w:ascii="宋体" w:cs="宋体"/>
                <w:sz w:val="24"/>
              </w:rPr>
            </w:pPr>
            <w:r w:rsidRPr="003E64C7">
              <w:rPr>
                <w:rFonts w:ascii="宋体" w:hAnsi="宋体" w:cs="宋体" w:hint="eastAsia"/>
                <w:sz w:val="24"/>
              </w:rPr>
              <w:t>各投标人经评审的最终投标价与基准价相比</w:t>
            </w:r>
            <w:r w:rsidRPr="003E64C7">
              <w:rPr>
                <w:rFonts w:ascii="宋体" w:hAnsi="宋体" w:cs="宋体"/>
                <w:sz w:val="24"/>
              </w:rPr>
              <w:t xml:space="preserve">, </w:t>
            </w:r>
            <w:r w:rsidRPr="003E64C7">
              <w:rPr>
                <w:rFonts w:ascii="宋体" w:hAnsi="宋体" w:cs="宋体" w:hint="eastAsia"/>
                <w:sz w:val="24"/>
              </w:rPr>
              <w:t>每低于</w:t>
            </w:r>
            <w:r w:rsidRPr="003E64C7">
              <w:rPr>
                <w:rFonts w:ascii="宋体" w:hAnsi="宋体" w:cs="宋体"/>
                <w:sz w:val="24"/>
              </w:rPr>
              <w:t>1%</w:t>
            </w:r>
            <w:r w:rsidRPr="003E64C7">
              <w:rPr>
                <w:rFonts w:ascii="宋体" w:hAnsi="宋体" w:cs="宋体" w:hint="eastAsia"/>
                <w:sz w:val="24"/>
              </w:rPr>
              <w:t>扣</w:t>
            </w:r>
            <w:r w:rsidRPr="003E64C7">
              <w:rPr>
                <w:rFonts w:ascii="宋体" w:hAnsi="宋体" w:cs="宋体"/>
                <w:sz w:val="24"/>
              </w:rPr>
              <w:t>0.5</w:t>
            </w:r>
            <w:r w:rsidRPr="003E64C7">
              <w:rPr>
                <w:rFonts w:ascii="宋体" w:hAnsi="宋体" w:cs="宋体" w:hint="eastAsia"/>
                <w:sz w:val="24"/>
              </w:rPr>
              <w:t>分，每高于基准价</w:t>
            </w:r>
            <w:r w:rsidRPr="003E64C7">
              <w:rPr>
                <w:rFonts w:ascii="宋体" w:hAnsi="宋体" w:cs="宋体"/>
                <w:sz w:val="24"/>
              </w:rPr>
              <w:t>1%</w:t>
            </w:r>
            <w:r w:rsidRPr="003E64C7">
              <w:rPr>
                <w:rFonts w:ascii="宋体" w:hAnsi="宋体" w:cs="宋体" w:hint="eastAsia"/>
                <w:sz w:val="24"/>
              </w:rPr>
              <w:t>扣</w:t>
            </w:r>
            <w:r w:rsidRPr="003E64C7">
              <w:rPr>
                <w:rFonts w:ascii="宋体" w:hAnsi="宋体" w:cs="宋体"/>
                <w:sz w:val="24"/>
              </w:rPr>
              <w:t>1</w:t>
            </w:r>
            <w:r w:rsidRPr="003E64C7">
              <w:rPr>
                <w:rFonts w:ascii="宋体" w:hAnsi="宋体" w:cs="宋体" w:hint="eastAsia"/>
                <w:sz w:val="24"/>
              </w:rPr>
              <w:t>分，不足</w:t>
            </w:r>
            <w:r w:rsidRPr="003E64C7">
              <w:rPr>
                <w:rFonts w:ascii="宋体" w:hAnsi="宋体" w:cs="宋体"/>
                <w:sz w:val="24"/>
              </w:rPr>
              <w:t>1%</w:t>
            </w:r>
            <w:r w:rsidRPr="003E64C7">
              <w:rPr>
                <w:rFonts w:ascii="宋体" w:hAnsi="宋体" w:cs="宋体" w:hint="eastAsia"/>
                <w:sz w:val="24"/>
              </w:rPr>
              <w:t>部分按内插法计算，小数点保留两位。</w:t>
            </w:r>
          </w:p>
          <w:p w:rsidR="001B3A41" w:rsidRPr="003E64C7" w:rsidRDefault="001B3A41" w:rsidP="008C229C">
            <w:pPr>
              <w:tabs>
                <w:tab w:val="left" w:pos="1175"/>
              </w:tabs>
              <w:autoSpaceDN w:val="0"/>
              <w:spacing w:line="380" w:lineRule="exact"/>
              <w:rPr>
                <w:rFonts w:ascii="宋体" w:cs="宋体"/>
                <w:sz w:val="24"/>
              </w:rPr>
            </w:pPr>
            <w:r w:rsidRPr="003E64C7">
              <w:rPr>
                <w:rFonts w:ascii="宋体" w:hAnsi="宋体" w:cs="宋体" w:hint="eastAsia"/>
                <w:sz w:val="24"/>
              </w:rPr>
              <w:t>评审的最终投标价是指按招标文件规定的投标文件澄清和修正后的价格。</w:t>
            </w:r>
          </w:p>
        </w:tc>
        <w:tc>
          <w:tcPr>
            <w:tcW w:w="876" w:type="dxa"/>
            <w:vAlign w:val="center"/>
          </w:tcPr>
          <w:p w:rsidR="001B3A41" w:rsidRPr="003E64C7" w:rsidRDefault="001B3A41" w:rsidP="008C229C">
            <w:pPr>
              <w:tabs>
                <w:tab w:val="left" w:pos="1175"/>
              </w:tabs>
              <w:autoSpaceDN w:val="0"/>
              <w:spacing w:line="380" w:lineRule="exact"/>
              <w:jc w:val="center"/>
              <w:rPr>
                <w:rFonts w:ascii="宋体" w:cs="宋体"/>
                <w:sz w:val="24"/>
              </w:rPr>
            </w:pPr>
            <w:r>
              <w:rPr>
                <w:rFonts w:ascii="宋体" w:hAnsi="宋体" w:cs="宋体"/>
                <w:sz w:val="24"/>
              </w:rPr>
              <w:t>50</w:t>
            </w:r>
            <w:r w:rsidRPr="003E64C7">
              <w:rPr>
                <w:rFonts w:ascii="宋体" w:hAnsi="宋体" w:cs="宋体" w:hint="eastAsia"/>
                <w:sz w:val="24"/>
              </w:rPr>
              <w:t>分</w:t>
            </w:r>
          </w:p>
        </w:tc>
      </w:tr>
      <w:tr w:rsidR="001B3A41" w:rsidRPr="003E64C7" w:rsidTr="00C936ED">
        <w:tc>
          <w:tcPr>
            <w:tcW w:w="1080" w:type="dxa"/>
            <w:vMerge w:val="restart"/>
            <w:vAlign w:val="center"/>
          </w:tcPr>
          <w:p w:rsidR="001B3A41" w:rsidRPr="003E64C7" w:rsidRDefault="001B3A41" w:rsidP="008C229C">
            <w:pPr>
              <w:tabs>
                <w:tab w:val="left" w:pos="1175"/>
              </w:tabs>
              <w:autoSpaceDN w:val="0"/>
              <w:spacing w:line="380" w:lineRule="exact"/>
              <w:jc w:val="center"/>
              <w:rPr>
                <w:rFonts w:ascii="宋体" w:hAnsi="宋体" w:cs="宋体"/>
                <w:sz w:val="24"/>
              </w:rPr>
            </w:pPr>
            <w:r w:rsidRPr="003E64C7">
              <w:rPr>
                <w:rFonts w:ascii="宋体" w:hAnsi="宋体" w:cs="宋体"/>
                <w:sz w:val="24"/>
              </w:rPr>
              <w:t>2</w:t>
            </w:r>
          </w:p>
        </w:tc>
        <w:tc>
          <w:tcPr>
            <w:tcW w:w="1620" w:type="dxa"/>
            <w:vMerge w:val="restart"/>
          </w:tcPr>
          <w:p w:rsidR="001B3A41" w:rsidRPr="003E64C7" w:rsidRDefault="001B3A41" w:rsidP="008C229C">
            <w:pPr>
              <w:tabs>
                <w:tab w:val="left" w:pos="1175"/>
              </w:tabs>
              <w:autoSpaceDN w:val="0"/>
              <w:spacing w:line="380" w:lineRule="exact"/>
              <w:ind w:leftChars="150" w:left="315" w:firstLineChars="50" w:firstLine="120"/>
              <w:rPr>
                <w:rFonts w:ascii="宋体" w:cs="宋体"/>
                <w:sz w:val="24"/>
              </w:rPr>
            </w:pPr>
          </w:p>
          <w:p w:rsidR="001B3A41" w:rsidRPr="003E64C7" w:rsidRDefault="001B3A41" w:rsidP="008C229C">
            <w:pPr>
              <w:tabs>
                <w:tab w:val="left" w:pos="1175"/>
              </w:tabs>
              <w:autoSpaceDN w:val="0"/>
              <w:spacing w:line="380" w:lineRule="exact"/>
              <w:ind w:leftChars="150" w:left="315" w:firstLineChars="50" w:firstLine="120"/>
              <w:rPr>
                <w:rFonts w:ascii="宋体" w:cs="宋体"/>
                <w:sz w:val="24"/>
              </w:rPr>
            </w:pPr>
          </w:p>
          <w:p w:rsidR="001B3A41" w:rsidRPr="003E64C7" w:rsidRDefault="001B3A41" w:rsidP="008C229C">
            <w:pPr>
              <w:tabs>
                <w:tab w:val="left" w:pos="1175"/>
              </w:tabs>
              <w:autoSpaceDN w:val="0"/>
              <w:spacing w:line="380" w:lineRule="exact"/>
              <w:ind w:leftChars="150" w:left="315" w:firstLineChars="50" w:firstLine="120"/>
              <w:rPr>
                <w:rFonts w:ascii="宋体" w:cs="宋体"/>
                <w:sz w:val="24"/>
              </w:rPr>
            </w:pPr>
          </w:p>
          <w:p w:rsidR="001B3A41" w:rsidRDefault="001B3A41" w:rsidP="008C229C">
            <w:pPr>
              <w:tabs>
                <w:tab w:val="left" w:pos="1175"/>
              </w:tabs>
              <w:autoSpaceDN w:val="0"/>
              <w:spacing w:line="380" w:lineRule="exact"/>
              <w:rPr>
                <w:rFonts w:ascii="宋体" w:cs="宋体"/>
                <w:sz w:val="24"/>
              </w:rPr>
            </w:pPr>
          </w:p>
          <w:p w:rsidR="001B3A41" w:rsidRPr="003E64C7" w:rsidRDefault="001B3A41" w:rsidP="00C936ED">
            <w:pPr>
              <w:tabs>
                <w:tab w:val="left" w:pos="1175"/>
              </w:tabs>
              <w:autoSpaceDN w:val="0"/>
              <w:spacing w:line="380" w:lineRule="exact"/>
              <w:rPr>
                <w:rFonts w:ascii="宋体" w:cs="宋体"/>
                <w:sz w:val="24"/>
              </w:rPr>
            </w:pPr>
            <w:r w:rsidRPr="003E64C7">
              <w:rPr>
                <w:rFonts w:ascii="宋体" w:hAnsi="宋体" w:cs="宋体" w:hint="eastAsia"/>
                <w:sz w:val="24"/>
              </w:rPr>
              <w:t>服务方案</w:t>
            </w:r>
            <w:r>
              <w:rPr>
                <w:rFonts w:ascii="宋体" w:hAnsi="宋体" w:cs="宋体" w:hint="eastAsia"/>
                <w:sz w:val="24"/>
              </w:rPr>
              <w:t>与承诺</w:t>
            </w:r>
            <w:r w:rsidRPr="003E64C7">
              <w:rPr>
                <w:rFonts w:ascii="宋体" w:hAnsi="宋体" w:cs="宋体" w:hint="eastAsia"/>
                <w:sz w:val="24"/>
              </w:rPr>
              <w:t>（</w:t>
            </w:r>
            <w:r w:rsidRPr="003E64C7">
              <w:rPr>
                <w:rFonts w:ascii="宋体" w:hAnsi="宋体" w:cs="宋体"/>
                <w:sz w:val="24"/>
              </w:rPr>
              <w:t>2</w:t>
            </w:r>
            <w:r>
              <w:rPr>
                <w:rFonts w:ascii="宋体" w:cs="宋体"/>
                <w:sz w:val="24"/>
              </w:rPr>
              <w:t>0</w:t>
            </w:r>
            <w:r w:rsidRPr="003E64C7">
              <w:rPr>
                <w:rFonts w:ascii="宋体" w:hAnsi="宋体" w:cs="宋体" w:hint="eastAsia"/>
                <w:sz w:val="24"/>
              </w:rPr>
              <w:t>分）</w:t>
            </w:r>
          </w:p>
        </w:tc>
        <w:tc>
          <w:tcPr>
            <w:tcW w:w="6141" w:type="dxa"/>
          </w:tcPr>
          <w:p w:rsidR="001B3A41" w:rsidRPr="003E64C7" w:rsidRDefault="001B3A41" w:rsidP="008C229C">
            <w:pPr>
              <w:tabs>
                <w:tab w:val="left" w:pos="1175"/>
              </w:tabs>
              <w:autoSpaceDN w:val="0"/>
              <w:spacing w:line="380" w:lineRule="exact"/>
              <w:rPr>
                <w:rFonts w:ascii="宋体" w:cs="宋体"/>
                <w:sz w:val="24"/>
              </w:rPr>
            </w:pPr>
            <w:r w:rsidRPr="003E64C7">
              <w:rPr>
                <w:rFonts w:ascii="宋体" w:hAnsi="宋体" w:cs="宋体" w:hint="eastAsia"/>
                <w:sz w:val="24"/>
              </w:rPr>
              <w:t>组织体系：（</w:t>
            </w:r>
            <w:r w:rsidRPr="003E64C7">
              <w:rPr>
                <w:rFonts w:ascii="宋体" w:hAnsi="宋体" w:cs="宋体"/>
                <w:sz w:val="24"/>
              </w:rPr>
              <w:t>1</w:t>
            </w:r>
            <w:r w:rsidRPr="003E64C7">
              <w:rPr>
                <w:rFonts w:ascii="宋体" w:hAnsi="宋体" w:cs="宋体" w:hint="eastAsia"/>
                <w:sz w:val="24"/>
              </w:rPr>
              <w:t>）公司整体架构完整、齐全；（</w:t>
            </w:r>
            <w:r w:rsidRPr="003E64C7">
              <w:rPr>
                <w:rFonts w:ascii="宋体" w:hAnsi="宋体" w:cs="宋体"/>
                <w:sz w:val="24"/>
              </w:rPr>
              <w:t>2</w:t>
            </w:r>
            <w:r w:rsidRPr="003E64C7">
              <w:rPr>
                <w:rFonts w:ascii="宋体" w:hAnsi="宋体" w:cs="宋体" w:hint="eastAsia"/>
                <w:sz w:val="24"/>
              </w:rPr>
              <w:t>）具有规范和完善的评估业务质量控制制度、风险控制制度及健全的内部管理制度；（</w:t>
            </w:r>
            <w:r w:rsidRPr="003E64C7">
              <w:rPr>
                <w:rFonts w:ascii="宋体" w:hAnsi="宋体" w:cs="宋体"/>
                <w:sz w:val="24"/>
              </w:rPr>
              <w:t>3</w:t>
            </w:r>
            <w:r w:rsidRPr="003E64C7">
              <w:rPr>
                <w:rFonts w:ascii="宋体" w:hAnsi="宋体" w:cs="宋体" w:hint="eastAsia"/>
                <w:sz w:val="24"/>
              </w:rPr>
              <w:t>）职责明确、有较强实力</w:t>
            </w:r>
            <w:r>
              <w:rPr>
                <w:rFonts w:ascii="宋体" w:hAnsi="宋体" w:cs="宋体" w:hint="eastAsia"/>
                <w:sz w:val="24"/>
              </w:rPr>
              <w:t>。</w:t>
            </w:r>
          </w:p>
        </w:tc>
        <w:tc>
          <w:tcPr>
            <w:tcW w:w="876" w:type="dxa"/>
            <w:vAlign w:val="center"/>
          </w:tcPr>
          <w:p w:rsidR="001B3A41" w:rsidRPr="003E64C7" w:rsidRDefault="001B3A41" w:rsidP="008C229C">
            <w:pPr>
              <w:tabs>
                <w:tab w:val="left" w:pos="1175"/>
              </w:tabs>
              <w:autoSpaceDN w:val="0"/>
              <w:spacing w:line="380" w:lineRule="exact"/>
              <w:jc w:val="center"/>
              <w:rPr>
                <w:rFonts w:ascii="宋体" w:cs="宋体"/>
                <w:sz w:val="24"/>
              </w:rPr>
            </w:pPr>
            <w:r>
              <w:rPr>
                <w:rFonts w:ascii="宋体" w:hAnsi="宋体" w:cs="宋体"/>
                <w:sz w:val="24"/>
              </w:rPr>
              <w:t>3</w:t>
            </w:r>
            <w:r w:rsidRPr="003E64C7">
              <w:rPr>
                <w:rFonts w:ascii="宋体" w:hAnsi="宋体" w:cs="宋体" w:hint="eastAsia"/>
                <w:sz w:val="24"/>
              </w:rPr>
              <w:t>分</w:t>
            </w:r>
          </w:p>
        </w:tc>
      </w:tr>
      <w:tr w:rsidR="001B3A41" w:rsidRPr="003E64C7" w:rsidTr="00C936ED">
        <w:tc>
          <w:tcPr>
            <w:tcW w:w="1080" w:type="dxa"/>
            <w:vMerge/>
            <w:vAlign w:val="center"/>
          </w:tcPr>
          <w:p w:rsidR="001B3A41" w:rsidRPr="003E64C7" w:rsidRDefault="001B3A41" w:rsidP="008C229C">
            <w:pPr>
              <w:tabs>
                <w:tab w:val="left" w:pos="1175"/>
              </w:tabs>
              <w:autoSpaceDN w:val="0"/>
              <w:spacing w:line="380" w:lineRule="exact"/>
              <w:jc w:val="center"/>
              <w:rPr>
                <w:rFonts w:ascii="宋体" w:cs="宋体"/>
                <w:sz w:val="24"/>
              </w:rPr>
            </w:pPr>
          </w:p>
        </w:tc>
        <w:tc>
          <w:tcPr>
            <w:tcW w:w="1620" w:type="dxa"/>
            <w:vMerge/>
          </w:tcPr>
          <w:p w:rsidR="001B3A41" w:rsidRPr="003E64C7" w:rsidRDefault="001B3A41" w:rsidP="008C229C">
            <w:pPr>
              <w:tabs>
                <w:tab w:val="left" w:pos="1175"/>
              </w:tabs>
              <w:autoSpaceDN w:val="0"/>
              <w:spacing w:line="380" w:lineRule="exact"/>
              <w:rPr>
                <w:rFonts w:ascii="宋体" w:cs="宋体"/>
                <w:sz w:val="24"/>
              </w:rPr>
            </w:pPr>
          </w:p>
        </w:tc>
        <w:tc>
          <w:tcPr>
            <w:tcW w:w="6141" w:type="dxa"/>
          </w:tcPr>
          <w:p w:rsidR="001B3A41" w:rsidRPr="003E64C7" w:rsidRDefault="001B3A41" w:rsidP="008C229C">
            <w:pPr>
              <w:tabs>
                <w:tab w:val="left" w:pos="1175"/>
              </w:tabs>
              <w:autoSpaceDN w:val="0"/>
              <w:spacing w:line="380" w:lineRule="exact"/>
              <w:rPr>
                <w:rFonts w:ascii="宋体" w:cs="宋体"/>
                <w:sz w:val="24"/>
              </w:rPr>
            </w:pPr>
            <w:r w:rsidRPr="003E64C7">
              <w:rPr>
                <w:rFonts w:ascii="宋体" w:hAnsi="宋体" w:cs="宋体" w:hint="eastAsia"/>
                <w:sz w:val="24"/>
              </w:rPr>
              <w:t>技术支持体系：公司整体技术支持体系的完善性，具备相应的办公、服务条件、能满足项目要求</w:t>
            </w:r>
          </w:p>
        </w:tc>
        <w:tc>
          <w:tcPr>
            <w:tcW w:w="876" w:type="dxa"/>
            <w:vAlign w:val="center"/>
          </w:tcPr>
          <w:p w:rsidR="001B3A41" w:rsidRPr="003E64C7" w:rsidRDefault="001B3A41" w:rsidP="008C229C">
            <w:pPr>
              <w:tabs>
                <w:tab w:val="left" w:pos="1175"/>
              </w:tabs>
              <w:autoSpaceDN w:val="0"/>
              <w:spacing w:line="380" w:lineRule="exact"/>
              <w:jc w:val="center"/>
              <w:rPr>
                <w:rFonts w:ascii="宋体" w:cs="宋体"/>
                <w:sz w:val="24"/>
              </w:rPr>
            </w:pPr>
            <w:r>
              <w:rPr>
                <w:rFonts w:ascii="宋体" w:hAnsi="宋体" w:cs="宋体"/>
                <w:sz w:val="24"/>
              </w:rPr>
              <w:t>3</w:t>
            </w:r>
            <w:r w:rsidRPr="003E64C7">
              <w:rPr>
                <w:rFonts w:ascii="宋体" w:hAnsi="宋体" w:cs="宋体" w:hint="eastAsia"/>
                <w:sz w:val="24"/>
              </w:rPr>
              <w:t>分</w:t>
            </w:r>
          </w:p>
        </w:tc>
      </w:tr>
      <w:tr w:rsidR="001B3A41" w:rsidRPr="003E64C7" w:rsidTr="00C936ED">
        <w:tc>
          <w:tcPr>
            <w:tcW w:w="1080" w:type="dxa"/>
            <w:vMerge/>
            <w:vAlign w:val="center"/>
          </w:tcPr>
          <w:p w:rsidR="001B3A41" w:rsidRPr="003E64C7" w:rsidRDefault="001B3A41" w:rsidP="008C229C">
            <w:pPr>
              <w:tabs>
                <w:tab w:val="left" w:pos="1175"/>
              </w:tabs>
              <w:autoSpaceDN w:val="0"/>
              <w:spacing w:line="380" w:lineRule="exact"/>
              <w:jc w:val="center"/>
              <w:rPr>
                <w:rFonts w:ascii="宋体" w:cs="宋体"/>
                <w:sz w:val="24"/>
              </w:rPr>
            </w:pPr>
          </w:p>
        </w:tc>
        <w:tc>
          <w:tcPr>
            <w:tcW w:w="1620" w:type="dxa"/>
            <w:vMerge/>
          </w:tcPr>
          <w:p w:rsidR="001B3A41" w:rsidRPr="003E64C7" w:rsidRDefault="001B3A41" w:rsidP="008C229C">
            <w:pPr>
              <w:tabs>
                <w:tab w:val="left" w:pos="1175"/>
              </w:tabs>
              <w:autoSpaceDN w:val="0"/>
              <w:spacing w:line="380" w:lineRule="exact"/>
              <w:rPr>
                <w:rFonts w:ascii="宋体" w:cs="宋体"/>
                <w:sz w:val="24"/>
              </w:rPr>
            </w:pPr>
          </w:p>
        </w:tc>
        <w:tc>
          <w:tcPr>
            <w:tcW w:w="6141" w:type="dxa"/>
          </w:tcPr>
          <w:p w:rsidR="001B3A41" w:rsidRPr="003E64C7" w:rsidRDefault="001B3A41" w:rsidP="008C229C">
            <w:pPr>
              <w:tabs>
                <w:tab w:val="left" w:pos="1175"/>
              </w:tabs>
              <w:autoSpaceDN w:val="0"/>
              <w:spacing w:line="380" w:lineRule="exact"/>
              <w:rPr>
                <w:rFonts w:ascii="宋体" w:cs="宋体"/>
                <w:sz w:val="24"/>
              </w:rPr>
            </w:pPr>
            <w:r w:rsidRPr="003E64C7">
              <w:rPr>
                <w:rFonts w:ascii="宋体" w:hAnsi="宋体" w:cs="宋体" w:hint="eastAsia"/>
                <w:sz w:val="24"/>
              </w:rPr>
              <w:t>针对本项目的质量保证措施与成果提交措施得力、可靠、与牵头单位的配合性</w:t>
            </w:r>
            <w:r>
              <w:rPr>
                <w:rFonts w:ascii="宋体" w:hAnsi="宋体" w:cs="宋体" w:hint="eastAsia"/>
                <w:sz w:val="24"/>
              </w:rPr>
              <w:t>。</w:t>
            </w:r>
          </w:p>
        </w:tc>
        <w:tc>
          <w:tcPr>
            <w:tcW w:w="876" w:type="dxa"/>
            <w:vAlign w:val="center"/>
          </w:tcPr>
          <w:p w:rsidR="001B3A41" w:rsidRPr="003E64C7" w:rsidRDefault="001B3A41" w:rsidP="008C229C">
            <w:pPr>
              <w:tabs>
                <w:tab w:val="left" w:pos="1175"/>
              </w:tabs>
              <w:autoSpaceDN w:val="0"/>
              <w:spacing w:line="380" w:lineRule="exact"/>
              <w:jc w:val="center"/>
              <w:rPr>
                <w:rFonts w:ascii="宋体" w:cs="宋体"/>
                <w:sz w:val="24"/>
              </w:rPr>
            </w:pPr>
            <w:r>
              <w:rPr>
                <w:rFonts w:ascii="宋体" w:hAnsi="宋体" w:cs="宋体"/>
                <w:sz w:val="24"/>
              </w:rPr>
              <w:t>6</w:t>
            </w:r>
            <w:r w:rsidRPr="003E64C7">
              <w:rPr>
                <w:rFonts w:ascii="宋体" w:hAnsi="宋体" w:cs="宋体" w:hint="eastAsia"/>
                <w:sz w:val="24"/>
              </w:rPr>
              <w:t>分</w:t>
            </w:r>
          </w:p>
        </w:tc>
      </w:tr>
      <w:tr w:rsidR="001B3A41" w:rsidRPr="003E64C7" w:rsidTr="00C936ED">
        <w:tc>
          <w:tcPr>
            <w:tcW w:w="1080" w:type="dxa"/>
            <w:vMerge/>
            <w:vAlign w:val="center"/>
          </w:tcPr>
          <w:p w:rsidR="001B3A41" w:rsidRPr="003E64C7" w:rsidRDefault="001B3A41" w:rsidP="008C229C">
            <w:pPr>
              <w:tabs>
                <w:tab w:val="left" w:pos="1175"/>
              </w:tabs>
              <w:autoSpaceDN w:val="0"/>
              <w:spacing w:line="380" w:lineRule="exact"/>
              <w:jc w:val="center"/>
              <w:rPr>
                <w:rFonts w:ascii="宋体" w:cs="宋体"/>
                <w:sz w:val="24"/>
              </w:rPr>
            </w:pPr>
          </w:p>
        </w:tc>
        <w:tc>
          <w:tcPr>
            <w:tcW w:w="1620" w:type="dxa"/>
            <w:vMerge/>
          </w:tcPr>
          <w:p w:rsidR="001B3A41" w:rsidRPr="003E64C7" w:rsidRDefault="001B3A41" w:rsidP="008C229C">
            <w:pPr>
              <w:tabs>
                <w:tab w:val="left" w:pos="1175"/>
              </w:tabs>
              <w:autoSpaceDN w:val="0"/>
              <w:spacing w:line="380" w:lineRule="exact"/>
              <w:rPr>
                <w:rFonts w:ascii="宋体" w:cs="宋体"/>
                <w:sz w:val="24"/>
              </w:rPr>
            </w:pPr>
          </w:p>
        </w:tc>
        <w:tc>
          <w:tcPr>
            <w:tcW w:w="6141" w:type="dxa"/>
          </w:tcPr>
          <w:p w:rsidR="001B3A41" w:rsidRPr="003E64C7" w:rsidRDefault="001B3A41" w:rsidP="008C229C">
            <w:pPr>
              <w:tabs>
                <w:tab w:val="left" w:pos="1175"/>
              </w:tabs>
              <w:autoSpaceDN w:val="0"/>
              <w:spacing w:line="380" w:lineRule="exact"/>
              <w:rPr>
                <w:rFonts w:ascii="宋体" w:cs="宋体"/>
                <w:sz w:val="24"/>
              </w:rPr>
            </w:pPr>
            <w:r w:rsidRPr="003E64C7">
              <w:rPr>
                <w:rFonts w:ascii="宋体" w:hAnsi="宋体" w:cs="宋体" w:hint="eastAsia"/>
                <w:sz w:val="24"/>
              </w:rPr>
              <w:t>实施方案：在实施项目时，分工明确、流程完整、合理、风险控制措施得当，能保证项目顺利实施等。</w:t>
            </w:r>
          </w:p>
        </w:tc>
        <w:tc>
          <w:tcPr>
            <w:tcW w:w="876" w:type="dxa"/>
            <w:vAlign w:val="center"/>
          </w:tcPr>
          <w:p w:rsidR="001B3A41" w:rsidRPr="003E64C7" w:rsidRDefault="001B3A41" w:rsidP="008C229C">
            <w:pPr>
              <w:tabs>
                <w:tab w:val="left" w:pos="1175"/>
              </w:tabs>
              <w:autoSpaceDN w:val="0"/>
              <w:spacing w:line="380" w:lineRule="exact"/>
              <w:jc w:val="center"/>
              <w:rPr>
                <w:rFonts w:ascii="宋体" w:cs="宋体"/>
                <w:sz w:val="24"/>
              </w:rPr>
            </w:pPr>
            <w:r>
              <w:rPr>
                <w:rFonts w:ascii="宋体" w:hAnsi="宋体" w:cs="宋体"/>
                <w:sz w:val="24"/>
              </w:rPr>
              <w:t>3</w:t>
            </w:r>
            <w:r w:rsidRPr="003E64C7">
              <w:rPr>
                <w:rFonts w:ascii="宋体" w:hAnsi="宋体" w:cs="宋体" w:hint="eastAsia"/>
                <w:sz w:val="24"/>
              </w:rPr>
              <w:t>分</w:t>
            </w:r>
          </w:p>
        </w:tc>
      </w:tr>
      <w:tr w:rsidR="001B3A41" w:rsidRPr="003E64C7" w:rsidTr="00C936ED">
        <w:tc>
          <w:tcPr>
            <w:tcW w:w="1080" w:type="dxa"/>
            <w:vMerge/>
            <w:vAlign w:val="center"/>
          </w:tcPr>
          <w:p w:rsidR="001B3A41" w:rsidRPr="003E64C7" w:rsidRDefault="001B3A41" w:rsidP="008C229C">
            <w:pPr>
              <w:tabs>
                <w:tab w:val="left" w:pos="1175"/>
              </w:tabs>
              <w:autoSpaceDN w:val="0"/>
              <w:spacing w:line="380" w:lineRule="exact"/>
              <w:jc w:val="center"/>
              <w:rPr>
                <w:rFonts w:ascii="宋体" w:cs="宋体"/>
                <w:sz w:val="24"/>
              </w:rPr>
            </w:pPr>
          </w:p>
        </w:tc>
        <w:tc>
          <w:tcPr>
            <w:tcW w:w="1620" w:type="dxa"/>
            <w:vMerge/>
          </w:tcPr>
          <w:p w:rsidR="001B3A41" w:rsidRPr="003E64C7" w:rsidRDefault="001B3A41" w:rsidP="008C229C">
            <w:pPr>
              <w:tabs>
                <w:tab w:val="left" w:pos="1175"/>
              </w:tabs>
              <w:autoSpaceDN w:val="0"/>
              <w:spacing w:line="380" w:lineRule="exact"/>
              <w:rPr>
                <w:rFonts w:ascii="宋体" w:cs="宋体"/>
                <w:sz w:val="24"/>
              </w:rPr>
            </w:pPr>
          </w:p>
        </w:tc>
        <w:tc>
          <w:tcPr>
            <w:tcW w:w="6141" w:type="dxa"/>
          </w:tcPr>
          <w:p w:rsidR="001B3A41" w:rsidRPr="003E64C7" w:rsidRDefault="001B3A41" w:rsidP="008C229C">
            <w:pPr>
              <w:tabs>
                <w:tab w:val="left" w:pos="1175"/>
              </w:tabs>
              <w:autoSpaceDN w:val="0"/>
              <w:spacing w:line="380" w:lineRule="exact"/>
              <w:rPr>
                <w:rFonts w:ascii="宋体" w:cs="宋体"/>
                <w:sz w:val="24"/>
              </w:rPr>
            </w:pPr>
            <w:r w:rsidRPr="003E64C7">
              <w:rPr>
                <w:rFonts w:ascii="宋体" w:hAnsi="宋体" w:cs="宋体" w:hint="eastAsia"/>
                <w:sz w:val="24"/>
              </w:rPr>
              <w:t>对此次投标工作的相应态度的积极性，标书准备的完备性。</w:t>
            </w:r>
          </w:p>
        </w:tc>
        <w:tc>
          <w:tcPr>
            <w:tcW w:w="876" w:type="dxa"/>
            <w:vAlign w:val="center"/>
          </w:tcPr>
          <w:p w:rsidR="001B3A41" w:rsidRPr="003E64C7" w:rsidRDefault="001B3A41" w:rsidP="008C229C">
            <w:pPr>
              <w:tabs>
                <w:tab w:val="left" w:pos="1175"/>
              </w:tabs>
              <w:autoSpaceDN w:val="0"/>
              <w:spacing w:line="380" w:lineRule="exact"/>
              <w:jc w:val="center"/>
              <w:rPr>
                <w:rFonts w:ascii="宋体" w:cs="宋体"/>
                <w:sz w:val="24"/>
              </w:rPr>
            </w:pPr>
            <w:r w:rsidRPr="003E64C7">
              <w:rPr>
                <w:rFonts w:ascii="宋体" w:hAnsi="宋体" w:cs="宋体"/>
                <w:sz w:val="24"/>
              </w:rPr>
              <w:t>2</w:t>
            </w:r>
            <w:r w:rsidRPr="003E64C7">
              <w:rPr>
                <w:rFonts w:ascii="宋体" w:hAnsi="宋体" w:cs="宋体" w:hint="eastAsia"/>
                <w:sz w:val="24"/>
              </w:rPr>
              <w:t>分</w:t>
            </w:r>
          </w:p>
        </w:tc>
      </w:tr>
      <w:tr w:rsidR="001B3A41" w:rsidRPr="003E64C7" w:rsidTr="00C936ED">
        <w:tc>
          <w:tcPr>
            <w:tcW w:w="1080" w:type="dxa"/>
            <w:vMerge/>
            <w:vAlign w:val="center"/>
          </w:tcPr>
          <w:p w:rsidR="001B3A41" w:rsidRPr="003E64C7" w:rsidRDefault="001B3A41" w:rsidP="008C229C">
            <w:pPr>
              <w:tabs>
                <w:tab w:val="left" w:pos="1175"/>
              </w:tabs>
              <w:autoSpaceDN w:val="0"/>
              <w:spacing w:line="380" w:lineRule="exact"/>
              <w:jc w:val="center"/>
              <w:rPr>
                <w:rFonts w:ascii="宋体" w:cs="宋体"/>
                <w:sz w:val="24"/>
              </w:rPr>
            </w:pPr>
          </w:p>
        </w:tc>
        <w:tc>
          <w:tcPr>
            <w:tcW w:w="1620" w:type="dxa"/>
            <w:vMerge/>
          </w:tcPr>
          <w:p w:rsidR="001B3A41" w:rsidRPr="003E64C7" w:rsidRDefault="001B3A41" w:rsidP="008C229C">
            <w:pPr>
              <w:tabs>
                <w:tab w:val="left" w:pos="1175"/>
              </w:tabs>
              <w:autoSpaceDN w:val="0"/>
              <w:spacing w:line="380" w:lineRule="exact"/>
              <w:rPr>
                <w:rFonts w:ascii="宋体" w:cs="宋体"/>
                <w:sz w:val="24"/>
              </w:rPr>
            </w:pPr>
          </w:p>
        </w:tc>
        <w:tc>
          <w:tcPr>
            <w:tcW w:w="6141" w:type="dxa"/>
          </w:tcPr>
          <w:p w:rsidR="001B3A41" w:rsidRPr="003E64C7" w:rsidRDefault="001B3A41" w:rsidP="008C229C">
            <w:pPr>
              <w:tabs>
                <w:tab w:val="left" w:pos="1175"/>
              </w:tabs>
              <w:autoSpaceDN w:val="0"/>
              <w:spacing w:line="380" w:lineRule="exact"/>
              <w:rPr>
                <w:rFonts w:ascii="宋体" w:cs="宋体"/>
                <w:sz w:val="24"/>
              </w:rPr>
            </w:pPr>
            <w:r>
              <w:rPr>
                <w:rFonts w:ascii="宋体" w:hAnsi="宋体" w:cs="宋体" w:hint="eastAsia"/>
                <w:sz w:val="24"/>
              </w:rPr>
              <w:t>其他增值服务。</w:t>
            </w:r>
          </w:p>
        </w:tc>
        <w:tc>
          <w:tcPr>
            <w:tcW w:w="876" w:type="dxa"/>
            <w:vAlign w:val="center"/>
          </w:tcPr>
          <w:p w:rsidR="001B3A41" w:rsidRPr="003E64C7" w:rsidRDefault="001B3A41" w:rsidP="008C229C">
            <w:pPr>
              <w:tabs>
                <w:tab w:val="left" w:pos="1175"/>
              </w:tabs>
              <w:autoSpaceDN w:val="0"/>
              <w:spacing w:line="380" w:lineRule="exact"/>
              <w:jc w:val="center"/>
              <w:rPr>
                <w:rFonts w:ascii="宋体" w:cs="宋体"/>
                <w:sz w:val="24"/>
              </w:rPr>
            </w:pPr>
            <w:r>
              <w:rPr>
                <w:rFonts w:ascii="宋体" w:hAnsi="宋体" w:cs="宋体"/>
                <w:sz w:val="24"/>
              </w:rPr>
              <w:t>3</w:t>
            </w:r>
            <w:r>
              <w:rPr>
                <w:rFonts w:ascii="宋体" w:hAnsi="宋体" w:cs="宋体" w:hint="eastAsia"/>
                <w:sz w:val="24"/>
              </w:rPr>
              <w:t>分</w:t>
            </w:r>
          </w:p>
        </w:tc>
      </w:tr>
      <w:tr w:rsidR="001B3A41" w:rsidRPr="003E64C7" w:rsidTr="00C936ED">
        <w:tc>
          <w:tcPr>
            <w:tcW w:w="1080" w:type="dxa"/>
            <w:vAlign w:val="center"/>
          </w:tcPr>
          <w:p w:rsidR="001B3A41" w:rsidRPr="003E64C7" w:rsidRDefault="001B3A41" w:rsidP="008C229C">
            <w:pPr>
              <w:tabs>
                <w:tab w:val="left" w:pos="1175"/>
              </w:tabs>
              <w:autoSpaceDN w:val="0"/>
              <w:spacing w:line="380" w:lineRule="exact"/>
              <w:jc w:val="center"/>
              <w:rPr>
                <w:rFonts w:ascii="宋体" w:hAnsi="宋体" w:cs="宋体"/>
                <w:sz w:val="24"/>
              </w:rPr>
            </w:pPr>
            <w:r w:rsidRPr="003E64C7">
              <w:rPr>
                <w:rFonts w:ascii="宋体" w:hAnsi="宋体" w:cs="宋体"/>
                <w:sz w:val="24"/>
              </w:rPr>
              <w:t>3</w:t>
            </w:r>
          </w:p>
        </w:tc>
        <w:tc>
          <w:tcPr>
            <w:tcW w:w="1620" w:type="dxa"/>
          </w:tcPr>
          <w:p w:rsidR="001B3A41" w:rsidRPr="003E64C7" w:rsidRDefault="001B3A41" w:rsidP="008C229C">
            <w:pPr>
              <w:tabs>
                <w:tab w:val="left" w:pos="1175"/>
              </w:tabs>
              <w:autoSpaceDN w:val="0"/>
              <w:spacing w:line="380" w:lineRule="exact"/>
              <w:ind w:leftChars="50" w:left="105" w:firstLineChars="50" w:firstLine="120"/>
              <w:rPr>
                <w:rFonts w:ascii="宋体" w:hAnsi="宋体" w:cs="宋体"/>
                <w:sz w:val="24"/>
              </w:rPr>
            </w:pPr>
            <w:r w:rsidRPr="003E64C7">
              <w:rPr>
                <w:rFonts w:ascii="宋体" w:hAnsi="宋体" w:cs="宋体" w:hint="eastAsia"/>
                <w:sz w:val="24"/>
              </w:rPr>
              <w:t>人员配备</w:t>
            </w:r>
            <w:r w:rsidRPr="003E64C7">
              <w:rPr>
                <w:rFonts w:ascii="宋体" w:hAnsi="宋体" w:cs="宋体"/>
                <w:sz w:val="24"/>
              </w:rPr>
              <w:t xml:space="preserve">  </w:t>
            </w:r>
          </w:p>
          <w:p w:rsidR="001B3A41" w:rsidRPr="003E64C7" w:rsidRDefault="001B3A41" w:rsidP="008C229C">
            <w:pPr>
              <w:tabs>
                <w:tab w:val="left" w:pos="1175"/>
              </w:tabs>
              <w:autoSpaceDN w:val="0"/>
              <w:spacing w:line="380" w:lineRule="exact"/>
              <w:ind w:leftChars="50" w:left="105" w:firstLineChars="50" w:firstLine="120"/>
              <w:rPr>
                <w:rFonts w:ascii="宋体" w:cs="宋体"/>
                <w:sz w:val="24"/>
              </w:rPr>
            </w:pPr>
            <w:r w:rsidRPr="003E64C7">
              <w:rPr>
                <w:rFonts w:ascii="宋体" w:hAnsi="宋体" w:cs="宋体" w:hint="eastAsia"/>
                <w:sz w:val="24"/>
              </w:rPr>
              <w:t>（</w:t>
            </w:r>
            <w:r w:rsidRPr="003E64C7">
              <w:rPr>
                <w:rFonts w:ascii="宋体" w:hAnsi="宋体" w:cs="宋体"/>
                <w:sz w:val="24"/>
              </w:rPr>
              <w:t>20</w:t>
            </w:r>
            <w:r w:rsidRPr="003E64C7">
              <w:rPr>
                <w:rFonts w:ascii="宋体" w:hAnsi="宋体" w:cs="宋体" w:hint="eastAsia"/>
                <w:sz w:val="24"/>
              </w:rPr>
              <w:t>分）</w:t>
            </w:r>
          </w:p>
        </w:tc>
        <w:tc>
          <w:tcPr>
            <w:tcW w:w="6141" w:type="dxa"/>
          </w:tcPr>
          <w:p w:rsidR="001B3A41" w:rsidRPr="003E64C7" w:rsidRDefault="001B3A41" w:rsidP="008C229C">
            <w:pPr>
              <w:tabs>
                <w:tab w:val="left" w:pos="1175"/>
              </w:tabs>
              <w:autoSpaceDN w:val="0"/>
              <w:spacing w:line="380" w:lineRule="exact"/>
              <w:rPr>
                <w:rFonts w:ascii="宋体" w:cs="宋体"/>
                <w:sz w:val="24"/>
              </w:rPr>
            </w:pPr>
            <w:r w:rsidRPr="003E64C7">
              <w:rPr>
                <w:rFonts w:ascii="宋体" w:hAnsi="宋体" w:cs="宋体" w:hint="eastAsia"/>
                <w:sz w:val="24"/>
              </w:rPr>
              <w:t>服务团队人员和专业配备合理，各成员的工作经验、资历、经历情况。</w:t>
            </w:r>
          </w:p>
        </w:tc>
        <w:tc>
          <w:tcPr>
            <w:tcW w:w="876" w:type="dxa"/>
            <w:vAlign w:val="center"/>
          </w:tcPr>
          <w:p w:rsidR="001B3A41" w:rsidRPr="003E64C7" w:rsidRDefault="001B3A41" w:rsidP="008C229C">
            <w:pPr>
              <w:tabs>
                <w:tab w:val="left" w:pos="1175"/>
              </w:tabs>
              <w:autoSpaceDN w:val="0"/>
              <w:spacing w:line="380" w:lineRule="exact"/>
              <w:jc w:val="center"/>
              <w:rPr>
                <w:rFonts w:ascii="宋体" w:cs="宋体"/>
                <w:sz w:val="24"/>
              </w:rPr>
            </w:pPr>
            <w:r w:rsidRPr="003E64C7">
              <w:rPr>
                <w:rFonts w:ascii="宋体" w:hAnsi="宋体" w:cs="宋体"/>
                <w:sz w:val="24"/>
              </w:rPr>
              <w:t>20</w:t>
            </w:r>
            <w:r w:rsidRPr="003E64C7">
              <w:rPr>
                <w:rFonts w:ascii="宋体" w:hAnsi="宋体" w:cs="宋体" w:hint="eastAsia"/>
                <w:sz w:val="24"/>
              </w:rPr>
              <w:t>分</w:t>
            </w:r>
          </w:p>
        </w:tc>
      </w:tr>
      <w:tr w:rsidR="001B3A41" w:rsidRPr="003E64C7" w:rsidTr="00C936ED">
        <w:tc>
          <w:tcPr>
            <w:tcW w:w="1080" w:type="dxa"/>
            <w:vAlign w:val="center"/>
          </w:tcPr>
          <w:p w:rsidR="001B3A41" w:rsidRPr="003E64C7" w:rsidRDefault="001B3A41" w:rsidP="008C229C">
            <w:pPr>
              <w:tabs>
                <w:tab w:val="left" w:pos="1175"/>
              </w:tabs>
              <w:autoSpaceDN w:val="0"/>
              <w:spacing w:line="380" w:lineRule="exact"/>
              <w:jc w:val="center"/>
              <w:rPr>
                <w:rFonts w:ascii="宋体" w:hAnsi="宋体" w:cs="宋体"/>
                <w:sz w:val="24"/>
              </w:rPr>
            </w:pPr>
            <w:r w:rsidRPr="003E64C7">
              <w:rPr>
                <w:rFonts w:ascii="宋体" w:hAnsi="宋体" w:cs="宋体"/>
                <w:sz w:val="24"/>
              </w:rPr>
              <w:t>4</w:t>
            </w:r>
          </w:p>
        </w:tc>
        <w:tc>
          <w:tcPr>
            <w:tcW w:w="1620" w:type="dxa"/>
          </w:tcPr>
          <w:p w:rsidR="001B3A41" w:rsidRPr="003E64C7" w:rsidRDefault="001B3A41" w:rsidP="00C936ED">
            <w:pPr>
              <w:tabs>
                <w:tab w:val="left" w:pos="1175"/>
              </w:tabs>
              <w:autoSpaceDN w:val="0"/>
              <w:spacing w:line="380" w:lineRule="exact"/>
              <w:ind w:firstLineChars="100" w:firstLine="240"/>
              <w:rPr>
                <w:rFonts w:ascii="宋体" w:cs="宋体"/>
                <w:sz w:val="24"/>
              </w:rPr>
            </w:pPr>
            <w:r w:rsidRPr="003E64C7">
              <w:rPr>
                <w:rFonts w:ascii="宋体" w:hAnsi="宋体" w:cs="宋体" w:hint="eastAsia"/>
                <w:sz w:val="24"/>
              </w:rPr>
              <w:t>公司业绩</w:t>
            </w:r>
          </w:p>
          <w:p w:rsidR="001B3A41" w:rsidRPr="003E64C7" w:rsidRDefault="001B3A41" w:rsidP="008C229C">
            <w:pPr>
              <w:tabs>
                <w:tab w:val="left" w:pos="1175"/>
              </w:tabs>
              <w:autoSpaceDN w:val="0"/>
              <w:spacing w:line="380" w:lineRule="exact"/>
              <w:ind w:firstLineChars="100" w:firstLine="240"/>
              <w:rPr>
                <w:rFonts w:ascii="宋体" w:cs="宋体"/>
                <w:sz w:val="24"/>
              </w:rPr>
            </w:pPr>
            <w:r w:rsidRPr="003E64C7">
              <w:rPr>
                <w:rFonts w:ascii="宋体" w:hAnsi="宋体" w:cs="宋体" w:hint="eastAsia"/>
                <w:sz w:val="24"/>
              </w:rPr>
              <w:t>（</w:t>
            </w:r>
            <w:r w:rsidRPr="003E64C7">
              <w:rPr>
                <w:rFonts w:ascii="宋体" w:hAnsi="宋体" w:cs="宋体"/>
                <w:sz w:val="24"/>
              </w:rPr>
              <w:t>1</w:t>
            </w:r>
            <w:r>
              <w:rPr>
                <w:rFonts w:ascii="宋体" w:cs="宋体"/>
                <w:sz w:val="24"/>
              </w:rPr>
              <w:t>0</w:t>
            </w:r>
            <w:r w:rsidRPr="003E64C7">
              <w:rPr>
                <w:rFonts w:ascii="宋体" w:hAnsi="宋体" w:cs="宋体" w:hint="eastAsia"/>
                <w:sz w:val="24"/>
              </w:rPr>
              <w:t>分）</w:t>
            </w:r>
          </w:p>
        </w:tc>
        <w:tc>
          <w:tcPr>
            <w:tcW w:w="6141" w:type="dxa"/>
          </w:tcPr>
          <w:p w:rsidR="001B3A41" w:rsidRPr="003E64C7" w:rsidRDefault="001B3A41" w:rsidP="008C229C">
            <w:pPr>
              <w:tabs>
                <w:tab w:val="left" w:pos="1175"/>
              </w:tabs>
              <w:autoSpaceDN w:val="0"/>
              <w:spacing w:line="380" w:lineRule="exact"/>
              <w:rPr>
                <w:rFonts w:ascii="宋体" w:cs="宋体"/>
                <w:sz w:val="24"/>
              </w:rPr>
            </w:pPr>
            <w:r w:rsidRPr="003E64C7">
              <w:rPr>
                <w:rFonts w:ascii="宋体" w:hAnsi="宋体" w:cs="宋体" w:hint="eastAsia"/>
                <w:sz w:val="24"/>
              </w:rPr>
              <w:t>投标人的评估业绩。企业</w:t>
            </w:r>
            <w:r>
              <w:rPr>
                <w:rFonts w:ascii="宋体" w:hAnsi="宋体" w:cs="宋体" w:hint="eastAsia"/>
                <w:sz w:val="24"/>
              </w:rPr>
              <w:t>自</w:t>
            </w:r>
            <w:r>
              <w:rPr>
                <w:rFonts w:ascii="宋体" w:hAnsi="宋体" w:cs="宋体"/>
                <w:sz w:val="24"/>
              </w:rPr>
              <w:t>2012</w:t>
            </w:r>
            <w:r>
              <w:rPr>
                <w:rFonts w:ascii="宋体" w:hAnsi="宋体" w:cs="宋体" w:hint="eastAsia"/>
                <w:sz w:val="24"/>
              </w:rPr>
              <w:t>年</w:t>
            </w:r>
            <w:r>
              <w:rPr>
                <w:rFonts w:ascii="宋体" w:hAnsi="宋体" w:cs="宋体"/>
                <w:sz w:val="24"/>
              </w:rPr>
              <w:t>9</w:t>
            </w:r>
            <w:r>
              <w:rPr>
                <w:rFonts w:ascii="宋体" w:hAnsi="宋体" w:cs="宋体" w:hint="eastAsia"/>
                <w:sz w:val="24"/>
              </w:rPr>
              <w:t>月来类似</w:t>
            </w:r>
            <w:r w:rsidRPr="003E64C7">
              <w:rPr>
                <w:rFonts w:ascii="宋体" w:hAnsi="宋体" w:cs="宋体" w:hint="eastAsia"/>
                <w:sz w:val="24"/>
              </w:rPr>
              <w:t>评估项目</w:t>
            </w:r>
            <w:r>
              <w:rPr>
                <w:rFonts w:ascii="宋体" w:hAnsi="宋体" w:cs="宋体" w:hint="eastAsia"/>
                <w:sz w:val="24"/>
              </w:rPr>
              <w:t>（合同金额</w:t>
            </w:r>
            <w:r>
              <w:rPr>
                <w:rFonts w:ascii="宋体" w:hAnsi="宋体" w:cs="宋体"/>
                <w:sz w:val="24"/>
              </w:rPr>
              <w:t>5</w:t>
            </w:r>
            <w:r>
              <w:rPr>
                <w:rFonts w:ascii="宋体" w:hAnsi="宋体" w:cs="宋体" w:hint="eastAsia"/>
                <w:sz w:val="24"/>
              </w:rPr>
              <w:t>万及以上）</w:t>
            </w:r>
            <w:r w:rsidRPr="003E64C7">
              <w:rPr>
                <w:rFonts w:ascii="宋体" w:hAnsi="宋体" w:cs="宋体" w:hint="eastAsia"/>
                <w:sz w:val="24"/>
              </w:rPr>
              <w:t>有一个得</w:t>
            </w:r>
            <w:r>
              <w:rPr>
                <w:rFonts w:ascii="宋体" w:hAnsi="宋体" w:cs="宋体"/>
                <w:sz w:val="24"/>
              </w:rPr>
              <w:t>2</w:t>
            </w:r>
            <w:r w:rsidRPr="003E64C7">
              <w:rPr>
                <w:rFonts w:ascii="宋体" w:hAnsi="宋体" w:cs="宋体" w:hint="eastAsia"/>
                <w:sz w:val="24"/>
              </w:rPr>
              <w:t>分，最高得</w:t>
            </w:r>
            <w:r w:rsidRPr="003E64C7">
              <w:rPr>
                <w:rFonts w:ascii="宋体" w:hAnsi="宋体" w:cs="宋体"/>
                <w:sz w:val="24"/>
              </w:rPr>
              <w:t>10</w:t>
            </w:r>
            <w:r w:rsidRPr="003E64C7">
              <w:rPr>
                <w:rFonts w:ascii="宋体" w:hAnsi="宋体" w:cs="宋体" w:hint="eastAsia"/>
                <w:sz w:val="24"/>
              </w:rPr>
              <w:t>分（以中标通知书或合同为准</w:t>
            </w:r>
            <w:r>
              <w:rPr>
                <w:rFonts w:ascii="宋体" w:hAnsi="宋体" w:cs="宋体" w:hint="eastAsia"/>
                <w:sz w:val="24"/>
              </w:rPr>
              <w:t>，须提供复印件</w:t>
            </w:r>
            <w:r w:rsidRPr="003E64C7">
              <w:rPr>
                <w:rFonts w:ascii="宋体" w:hAnsi="宋体" w:cs="宋体" w:hint="eastAsia"/>
                <w:sz w:val="24"/>
              </w:rPr>
              <w:t>）</w:t>
            </w:r>
            <w:r>
              <w:rPr>
                <w:rFonts w:ascii="宋体" w:hAnsi="宋体" w:cs="宋体" w:hint="eastAsia"/>
                <w:sz w:val="24"/>
              </w:rPr>
              <w:t>。</w:t>
            </w:r>
          </w:p>
        </w:tc>
        <w:tc>
          <w:tcPr>
            <w:tcW w:w="876" w:type="dxa"/>
            <w:vAlign w:val="center"/>
          </w:tcPr>
          <w:p w:rsidR="001B3A41" w:rsidRPr="003E64C7" w:rsidRDefault="001B3A41" w:rsidP="008C229C">
            <w:pPr>
              <w:tabs>
                <w:tab w:val="left" w:pos="1175"/>
              </w:tabs>
              <w:autoSpaceDN w:val="0"/>
              <w:spacing w:line="380" w:lineRule="exact"/>
              <w:jc w:val="center"/>
              <w:rPr>
                <w:rFonts w:ascii="宋体" w:cs="宋体"/>
                <w:sz w:val="24"/>
              </w:rPr>
            </w:pPr>
            <w:r w:rsidRPr="003E64C7">
              <w:rPr>
                <w:rFonts w:ascii="宋体" w:hAnsi="宋体" w:cs="宋体"/>
                <w:sz w:val="24"/>
              </w:rPr>
              <w:t>1</w:t>
            </w:r>
            <w:r>
              <w:rPr>
                <w:rFonts w:ascii="宋体" w:cs="宋体"/>
                <w:sz w:val="24"/>
              </w:rPr>
              <w:t>0</w:t>
            </w:r>
            <w:r w:rsidRPr="003E64C7">
              <w:rPr>
                <w:rFonts w:ascii="宋体" w:hAnsi="宋体" w:cs="宋体" w:hint="eastAsia"/>
                <w:sz w:val="24"/>
              </w:rPr>
              <w:t>分</w:t>
            </w:r>
          </w:p>
        </w:tc>
      </w:tr>
    </w:tbl>
    <w:p w:rsidR="001B3A41" w:rsidRPr="00C936ED" w:rsidRDefault="001B3A41" w:rsidP="00C936ED">
      <w:pPr>
        <w:widowControl/>
        <w:shd w:val="clear" w:color="auto" w:fill="FFFFFF"/>
        <w:spacing w:line="360" w:lineRule="atLeast"/>
        <w:jc w:val="left"/>
      </w:pPr>
    </w:p>
    <w:sectPr w:rsidR="001B3A41" w:rsidRPr="00C936ED" w:rsidSect="00CB111A">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3A41" w:rsidRDefault="001B3A41" w:rsidP="006E3B75">
      <w:r>
        <w:separator/>
      </w:r>
    </w:p>
  </w:endnote>
  <w:endnote w:type="continuationSeparator" w:id="0">
    <w:p w:rsidR="001B3A41" w:rsidRDefault="001B3A41" w:rsidP="006E3B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A41" w:rsidRDefault="001B3A4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A41" w:rsidRDefault="001B3A4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A41" w:rsidRDefault="001B3A4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3A41" w:rsidRDefault="001B3A41" w:rsidP="006E3B75">
      <w:r>
        <w:separator/>
      </w:r>
    </w:p>
  </w:footnote>
  <w:footnote w:type="continuationSeparator" w:id="0">
    <w:p w:rsidR="001B3A41" w:rsidRDefault="001B3A41" w:rsidP="006E3B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A41" w:rsidRDefault="001B3A4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A41" w:rsidRDefault="001B3A41" w:rsidP="00A33466">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A41" w:rsidRDefault="001B3A4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A47DD4"/>
    <w:multiLevelType w:val="hybridMultilevel"/>
    <w:tmpl w:val="1B6C5EA0"/>
    <w:lvl w:ilvl="0" w:tplc="E6C6F8AA">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B629A"/>
    <w:rsid w:val="00033DFE"/>
    <w:rsid w:val="000E1793"/>
    <w:rsid w:val="0015024A"/>
    <w:rsid w:val="001662BD"/>
    <w:rsid w:val="0017208E"/>
    <w:rsid w:val="001804F0"/>
    <w:rsid w:val="001B16B3"/>
    <w:rsid w:val="001B3A41"/>
    <w:rsid w:val="001B6390"/>
    <w:rsid w:val="001C27E7"/>
    <w:rsid w:val="001E1BB7"/>
    <w:rsid w:val="00204B7D"/>
    <w:rsid w:val="00227A2C"/>
    <w:rsid w:val="002964E6"/>
    <w:rsid w:val="002A4E42"/>
    <w:rsid w:val="002B3B51"/>
    <w:rsid w:val="002E3ECB"/>
    <w:rsid w:val="00346767"/>
    <w:rsid w:val="00382611"/>
    <w:rsid w:val="003913FA"/>
    <w:rsid w:val="003E13F1"/>
    <w:rsid w:val="003E64C7"/>
    <w:rsid w:val="00425EB3"/>
    <w:rsid w:val="00487D75"/>
    <w:rsid w:val="004C67AA"/>
    <w:rsid w:val="004D3365"/>
    <w:rsid w:val="004D5266"/>
    <w:rsid w:val="00560CF8"/>
    <w:rsid w:val="005C4F5B"/>
    <w:rsid w:val="005F3F01"/>
    <w:rsid w:val="0064331A"/>
    <w:rsid w:val="006C0D5B"/>
    <w:rsid w:val="006E03AC"/>
    <w:rsid w:val="006E3B75"/>
    <w:rsid w:val="0071715D"/>
    <w:rsid w:val="00786AD9"/>
    <w:rsid w:val="007A35A4"/>
    <w:rsid w:val="007B2D5D"/>
    <w:rsid w:val="00815272"/>
    <w:rsid w:val="00853B05"/>
    <w:rsid w:val="008601A7"/>
    <w:rsid w:val="00880154"/>
    <w:rsid w:val="00881199"/>
    <w:rsid w:val="00886D20"/>
    <w:rsid w:val="008C229C"/>
    <w:rsid w:val="008C71AE"/>
    <w:rsid w:val="008E57D3"/>
    <w:rsid w:val="0090298E"/>
    <w:rsid w:val="00925832"/>
    <w:rsid w:val="00926942"/>
    <w:rsid w:val="00976336"/>
    <w:rsid w:val="009D5BA4"/>
    <w:rsid w:val="00A239B5"/>
    <w:rsid w:val="00A33466"/>
    <w:rsid w:val="00A57685"/>
    <w:rsid w:val="00AB629A"/>
    <w:rsid w:val="00BC6078"/>
    <w:rsid w:val="00BE3A71"/>
    <w:rsid w:val="00BE633D"/>
    <w:rsid w:val="00C90A93"/>
    <w:rsid w:val="00C936ED"/>
    <w:rsid w:val="00CB111A"/>
    <w:rsid w:val="00CD53C2"/>
    <w:rsid w:val="00CF22CD"/>
    <w:rsid w:val="00D86217"/>
    <w:rsid w:val="00DC30C6"/>
    <w:rsid w:val="00DD418F"/>
    <w:rsid w:val="00E13BCD"/>
    <w:rsid w:val="00E65518"/>
    <w:rsid w:val="00EA68CC"/>
    <w:rsid w:val="00F90283"/>
    <w:rsid w:val="00F9430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B75"/>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E3B75"/>
    <w:pPr>
      <w:pBdr>
        <w:bottom w:val="single" w:sz="6" w:space="1" w:color="auto"/>
      </w:pBdr>
      <w:tabs>
        <w:tab w:val="center" w:pos="4153"/>
        <w:tab w:val="right" w:pos="8306"/>
      </w:tabs>
      <w:snapToGrid w:val="0"/>
      <w:jc w:val="center"/>
    </w:pPr>
    <w:rPr>
      <w:rFonts w:ascii="Calibri" w:hAnsi="Calibri"/>
      <w:kern w:val="0"/>
      <w:sz w:val="18"/>
      <w:szCs w:val="18"/>
    </w:rPr>
  </w:style>
  <w:style w:type="character" w:customStyle="1" w:styleId="HeaderChar">
    <w:name w:val="Header Char"/>
    <w:basedOn w:val="DefaultParagraphFont"/>
    <w:link w:val="Header"/>
    <w:uiPriority w:val="99"/>
    <w:locked/>
    <w:rsid w:val="006E3B75"/>
    <w:rPr>
      <w:rFonts w:cs="Times New Roman"/>
      <w:sz w:val="18"/>
    </w:rPr>
  </w:style>
  <w:style w:type="paragraph" w:styleId="Footer">
    <w:name w:val="footer"/>
    <w:basedOn w:val="Normal"/>
    <w:link w:val="FooterChar"/>
    <w:uiPriority w:val="99"/>
    <w:rsid w:val="006E3B75"/>
    <w:pPr>
      <w:tabs>
        <w:tab w:val="center" w:pos="4153"/>
        <w:tab w:val="right" w:pos="8306"/>
      </w:tabs>
      <w:snapToGrid w:val="0"/>
      <w:jc w:val="left"/>
    </w:pPr>
    <w:rPr>
      <w:rFonts w:ascii="Calibri" w:hAnsi="Calibri"/>
      <w:kern w:val="0"/>
      <w:sz w:val="18"/>
      <w:szCs w:val="18"/>
    </w:rPr>
  </w:style>
  <w:style w:type="character" w:customStyle="1" w:styleId="FooterChar">
    <w:name w:val="Footer Char"/>
    <w:basedOn w:val="DefaultParagraphFont"/>
    <w:link w:val="Footer"/>
    <w:uiPriority w:val="99"/>
    <w:locked/>
    <w:rsid w:val="006E3B75"/>
    <w:rPr>
      <w:rFonts w:cs="Times New Roman"/>
      <w:sz w:val="18"/>
    </w:rPr>
  </w:style>
  <w:style w:type="paragraph" w:styleId="ListParagraph">
    <w:name w:val="List Paragraph"/>
    <w:basedOn w:val="Normal"/>
    <w:uiPriority w:val="99"/>
    <w:qFormat/>
    <w:rsid w:val="006E3B75"/>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61</TotalTime>
  <Pages>8</Pages>
  <Words>691</Words>
  <Characters>3942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wangyonghua</dc:creator>
  <cp:keywords/>
  <dc:description/>
  <cp:lastModifiedBy>user</cp:lastModifiedBy>
  <cp:revision>24</cp:revision>
  <dcterms:created xsi:type="dcterms:W3CDTF">2015-09-21T07:25:00Z</dcterms:created>
  <dcterms:modified xsi:type="dcterms:W3CDTF">2015-09-24T03:34:00Z</dcterms:modified>
</cp:coreProperties>
</file>